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ED3D2D">
      <w:r>
        <w:t>Year 5</w:t>
      </w:r>
    </w:p>
    <w:tbl>
      <w:tblPr>
        <w:tblStyle w:val="TableGrid"/>
        <w:tblpPr w:leftFromText="180" w:rightFromText="180" w:vertAnchor="page" w:horzAnchor="margin" w:tblpY="1186"/>
        <w:tblW w:w="15872" w:type="dxa"/>
        <w:tblLayout w:type="fixed"/>
        <w:tblLook w:val="04A0" w:firstRow="1" w:lastRow="0" w:firstColumn="1" w:lastColumn="0" w:noHBand="0" w:noVBand="1"/>
      </w:tblPr>
      <w:tblGrid>
        <w:gridCol w:w="1343"/>
        <w:gridCol w:w="1913"/>
        <w:gridCol w:w="2409"/>
        <w:gridCol w:w="2268"/>
        <w:gridCol w:w="2410"/>
        <w:gridCol w:w="2552"/>
        <w:gridCol w:w="2977"/>
      </w:tblGrid>
      <w:tr w:rsidR="002E630C" w:rsidTr="00397C34">
        <w:tc>
          <w:tcPr>
            <w:tcW w:w="1343" w:type="dxa"/>
            <w:shd w:val="clear" w:color="auto" w:fill="D9D9D9" w:themeFill="background1" w:themeFillShade="D9"/>
          </w:tcPr>
          <w:p w:rsidR="002E630C" w:rsidRPr="00FB1DA4" w:rsidRDefault="00BC6576" w:rsidP="00BE0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Week 8</w:t>
            </w:r>
          </w:p>
        </w:tc>
        <w:tc>
          <w:tcPr>
            <w:tcW w:w="14529" w:type="dxa"/>
            <w:gridSpan w:val="6"/>
            <w:shd w:val="clear" w:color="auto" w:fill="D9D9D9" w:themeFill="background1" w:themeFillShade="D9"/>
          </w:tcPr>
          <w:p w:rsidR="002E630C" w:rsidRPr="00FB1DA4" w:rsidRDefault="002E630C" w:rsidP="00BE0E24">
            <w:pPr>
              <w:jc w:val="center"/>
              <w:rPr>
                <w:sz w:val="18"/>
                <w:szCs w:val="18"/>
              </w:rPr>
            </w:pPr>
          </w:p>
        </w:tc>
      </w:tr>
      <w:tr w:rsidR="002E630C" w:rsidTr="00D97A4B">
        <w:tc>
          <w:tcPr>
            <w:tcW w:w="1343" w:type="dxa"/>
          </w:tcPr>
          <w:p w:rsidR="002E630C" w:rsidRPr="006413A5" w:rsidRDefault="002E630C" w:rsidP="00BE0E24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1913" w:type="dxa"/>
            <w:shd w:val="clear" w:color="auto" w:fill="BDD6EE" w:themeFill="accent1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Maths</w:t>
            </w:r>
          </w:p>
          <w:p w:rsidR="002E630C" w:rsidRPr="006413A5" w:rsidRDefault="00D97A4B" w:rsidP="00BE0E24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Problem Solving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2E630C" w:rsidRPr="006413A5" w:rsidRDefault="002E630C" w:rsidP="00D97A4B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Writing</w:t>
            </w:r>
            <w:r>
              <w:rPr>
                <w:b/>
                <w:sz w:val="20"/>
                <w:szCs w:val="18"/>
              </w:rPr>
              <w:br/>
            </w:r>
            <w:r w:rsidR="00D97A4B" w:rsidRPr="00D97A4B">
              <w:rPr>
                <w:b/>
                <w:i/>
                <w:sz w:val="20"/>
                <w:szCs w:val="18"/>
              </w:rPr>
              <w:t>Wild Cats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630C" w:rsidRPr="006413A5" w:rsidRDefault="002E630C" w:rsidP="00753051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Reading</w:t>
            </w:r>
            <w:r w:rsidR="00250E74">
              <w:rPr>
                <w:b/>
                <w:sz w:val="20"/>
                <w:szCs w:val="18"/>
              </w:rPr>
              <w:br/>
            </w:r>
            <w:r w:rsidR="00BC6576">
              <w:rPr>
                <w:b/>
                <w:i/>
                <w:sz w:val="20"/>
                <w:szCs w:val="18"/>
              </w:rPr>
              <w:t>King of the Sky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</w:rPr>
            </w:pPr>
            <w:r w:rsidRPr="006413A5">
              <w:rPr>
                <w:b/>
                <w:sz w:val="20"/>
              </w:rPr>
              <w:t>Topic</w:t>
            </w:r>
          </w:p>
        </w:tc>
        <w:tc>
          <w:tcPr>
            <w:tcW w:w="2552" w:type="dxa"/>
            <w:shd w:val="clear" w:color="auto" w:fill="F8B4EB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77" w:type="dxa"/>
            <w:shd w:val="clear" w:color="auto" w:fill="D0AEFE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Handwriting/Grammar/Spelling</w:t>
            </w:r>
          </w:p>
        </w:tc>
      </w:tr>
      <w:tr w:rsidR="00BC6576" w:rsidTr="00D97A4B">
        <w:tc>
          <w:tcPr>
            <w:tcW w:w="1343" w:type="dxa"/>
          </w:tcPr>
          <w:p w:rsidR="00BC6576" w:rsidRPr="006413A5" w:rsidRDefault="00BC6576" w:rsidP="00BC6576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Monday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BC6576" w:rsidRPr="00FB1DA4" w:rsidRDefault="00827132" w:rsidP="00BC6576">
            <w:pPr>
              <w:rPr>
                <w:sz w:val="18"/>
                <w:szCs w:val="18"/>
              </w:rPr>
            </w:pPr>
            <w:hyperlink r:id="rId5" w:history="1">
              <w:r w:rsidR="00BC6576" w:rsidRPr="00BC6576">
                <w:rPr>
                  <w:rStyle w:val="Hyperlink"/>
                  <w:sz w:val="18"/>
                  <w:szCs w:val="18"/>
                </w:rPr>
                <w:t>Lesson 6</w:t>
              </w:r>
            </w:hyperlink>
            <w:r w:rsidR="00BC6576">
              <w:rPr>
                <w:sz w:val="18"/>
                <w:szCs w:val="18"/>
              </w:rPr>
              <w:br/>
              <w:t>Apply your understanding of rounding to the nearest 10,000 and 1000 to estimate.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C6576" w:rsidRPr="00FB1DA4" w:rsidRDefault="00827132" w:rsidP="00BC6576">
            <w:pPr>
              <w:rPr>
                <w:sz w:val="18"/>
                <w:szCs w:val="18"/>
              </w:rPr>
            </w:pPr>
            <w:hyperlink r:id="rId6" w:history="1">
              <w:r w:rsidR="00BC6576" w:rsidRPr="00BC6576">
                <w:rPr>
                  <w:rStyle w:val="Hyperlink"/>
                  <w:sz w:val="18"/>
                  <w:szCs w:val="18"/>
                </w:rPr>
                <w:t>Lesson 6</w:t>
              </w:r>
            </w:hyperlink>
            <w:r w:rsidR="00BC6576">
              <w:rPr>
                <w:sz w:val="18"/>
                <w:szCs w:val="18"/>
              </w:rPr>
              <w:br/>
              <w:t>Write the appearance paragraph of your NCR about tigers.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6576" w:rsidRPr="00F5183A" w:rsidRDefault="00827132" w:rsidP="00BC6576">
            <w:pPr>
              <w:rPr>
                <w:sz w:val="18"/>
              </w:rPr>
            </w:pPr>
            <w:hyperlink r:id="rId7" w:history="1">
              <w:r w:rsidR="00BC6576" w:rsidRPr="00D64426">
                <w:rPr>
                  <w:rStyle w:val="Hyperlink"/>
                  <w:sz w:val="18"/>
                </w:rPr>
                <w:t>Lesson 1</w:t>
              </w:r>
            </w:hyperlink>
            <w:r w:rsidR="00BC6576">
              <w:rPr>
                <w:sz w:val="18"/>
              </w:rPr>
              <w:br/>
              <w:t>Explore the theme of home. How do we know this is the theme? What feelings does it evoke?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C6576" w:rsidRPr="002B22A8" w:rsidRDefault="00827132" w:rsidP="00BC6576">
            <w:pPr>
              <w:rPr>
                <w:sz w:val="18"/>
                <w:szCs w:val="18"/>
              </w:rPr>
            </w:pPr>
            <w:hyperlink r:id="rId8" w:history="1">
              <w:r w:rsidR="00BC6576" w:rsidRPr="002B22A8">
                <w:rPr>
                  <w:rStyle w:val="Hyperlink"/>
                  <w:sz w:val="18"/>
                </w:rPr>
                <w:t>Science</w:t>
              </w:r>
            </w:hyperlink>
            <w:r w:rsidR="00BC6576" w:rsidRPr="002B22A8">
              <w:rPr>
                <w:sz w:val="18"/>
              </w:rPr>
              <w:br/>
              <w:t>Find out how your eyes are able to see different objects, how light travels from a light source and what happens when it reaches our eyes.</w:t>
            </w:r>
          </w:p>
        </w:tc>
        <w:tc>
          <w:tcPr>
            <w:tcW w:w="2552" w:type="dxa"/>
            <w:vMerge w:val="restart"/>
            <w:shd w:val="clear" w:color="auto" w:fill="F8B4EB"/>
          </w:tcPr>
          <w:p w:rsidR="00BC6576" w:rsidRPr="00FB1DA4" w:rsidRDefault="00BC6576" w:rsidP="00BC6576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>Try a Joe Wicks work out on Youtube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77" w:type="dxa"/>
            <w:shd w:val="clear" w:color="auto" w:fill="D0AEFE"/>
          </w:tcPr>
          <w:p w:rsidR="00BC6576" w:rsidRPr="00F83953" w:rsidRDefault="00827132" w:rsidP="00BC6576">
            <w:pPr>
              <w:rPr>
                <w:sz w:val="18"/>
                <w:szCs w:val="18"/>
              </w:rPr>
            </w:pPr>
            <w:hyperlink r:id="rId9" w:history="1">
              <w:r w:rsidR="00BC6576" w:rsidRPr="00BC6576">
                <w:rPr>
                  <w:rStyle w:val="Hyperlink"/>
                  <w:sz w:val="18"/>
                </w:rPr>
                <w:t>Spelling</w:t>
              </w:r>
            </w:hyperlink>
            <w:r w:rsidR="00BC6576" w:rsidRPr="00BC6576">
              <w:rPr>
                <w:sz w:val="18"/>
              </w:rPr>
              <w:br/>
              <w:t>To investigate the /ee/ sound or ie, ei spelling.</w:t>
            </w:r>
          </w:p>
        </w:tc>
      </w:tr>
      <w:tr w:rsidR="00BC6576" w:rsidTr="00D97A4B">
        <w:tc>
          <w:tcPr>
            <w:tcW w:w="1343" w:type="dxa"/>
          </w:tcPr>
          <w:p w:rsidR="00BC6576" w:rsidRPr="006413A5" w:rsidRDefault="00BC6576" w:rsidP="00BC6576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Tuesday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BC6576" w:rsidRPr="00BE0E24" w:rsidRDefault="00827132" w:rsidP="00BC6576">
            <w:pPr>
              <w:rPr>
                <w:sz w:val="18"/>
                <w:szCs w:val="18"/>
              </w:rPr>
            </w:pPr>
            <w:hyperlink r:id="rId10" w:history="1">
              <w:r w:rsidR="00BC6576" w:rsidRPr="00BC6576">
                <w:rPr>
                  <w:rStyle w:val="Hyperlink"/>
                  <w:sz w:val="18"/>
                  <w:szCs w:val="18"/>
                </w:rPr>
                <w:t>Lesson 7</w:t>
              </w:r>
            </w:hyperlink>
            <w:r w:rsidR="00BC6576">
              <w:rPr>
                <w:sz w:val="18"/>
                <w:szCs w:val="18"/>
              </w:rPr>
              <w:br/>
              <w:t>Use the column method to add.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C6576" w:rsidRPr="00FB1DA4" w:rsidRDefault="00827132" w:rsidP="00BC6576">
            <w:pPr>
              <w:rPr>
                <w:sz w:val="18"/>
              </w:rPr>
            </w:pPr>
            <w:hyperlink r:id="rId11" w:history="1">
              <w:r w:rsidR="00BC6576" w:rsidRPr="00BC6576">
                <w:rPr>
                  <w:rStyle w:val="Hyperlink"/>
                  <w:sz w:val="18"/>
                </w:rPr>
                <w:t>Lesson 7</w:t>
              </w:r>
            </w:hyperlink>
            <w:r w:rsidR="00BC6576">
              <w:rPr>
                <w:sz w:val="18"/>
              </w:rPr>
              <w:br/>
              <w:t>Edit your writing so far, ensuring you have included the features and subject specific vocabulary.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6576" w:rsidRPr="00156331" w:rsidRDefault="00827132" w:rsidP="00BC6576">
            <w:pPr>
              <w:rPr>
                <w:sz w:val="18"/>
              </w:rPr>
            </w:pPr>
            <w:hyperlink r:id="rId12" w:history="1">
              <w:r w:rsidR="00BC6576" w:rsidRPr="00D64426">
                <w:rPr>
                  <w:rStyle w:val="Hyperlink"/>
                  <w:sz w:val="18"/>
                </w:rPr>
                <w:t>Lesson 2</w:t>
              </w:r>
            </w:hyperlink>
            <w:r w:rsidR="00BC6576">
              <w:rPr>
                <w:sz w:val="18"/>
              </w:rPr>
              <w:br/>
              <w:t xml:space="preserve">Read some of the text and learn strategies to help with understanding new vocabulary.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C6576" w:rsidRPr="002B22A8" w:rsidRDefault="00827132" w:rsidP="00BC6576">
            <w:pPr>
              <w:rPr>
                <w:sz w:val="18"/>
              </w:rPr>
            </w:pPr>
            <w:hyperlink r:id="rId13" w:history="1">
              <w:r w:rsidR="00BC6576" w:rsidRPr="002B22A8">
                <w:rPr>
                  <w:rStyle w:val="Hyperlink"/>
                  <w:sz w:val="18"/>
                </w:rPr>
                <w:t>PHSE</w:t>
              </w:r>
            </w:hyperlink>
          </w:p>
          <w:p w:rsidR="00BC6576" w:rsidRPr="002B22A8" w:rsidRDefault="00BC6576" w:rsidP="00BC6576">
            <w:pPr>
              <w:rPr>
                <w:sz w:val="18"/>
                <w:szCs w:val="18"/>
              </w:rPr>
            </w:pPr>
            <w:r w:rsidRPr="002B22A8">
              <w:rPr>
                <w:sz w:val="18"/>
              </w:rPr>
              <w:t>Learn about reducing, reusing and recycling and look at how a landfill operates.</w:t>
            </w:r>
            <w:r w:rsidRPr="002B22A8"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BC6576" w:rsidRDefault="00BC6576" w:rsidP="00BC6576"/>
        </w:tc>
        <w:tc>
          <w:tcPr>
            <w:tcW w:w="2977" w:type="dxa"/>
            <w:shd w:val="clear" w:color="auto" w:fill="D0AEFE"/>
          </w:tcPr>
          <w:p w:rsidR="00BC6576" w:rsidRPr="00F83953" w:rsidRDefault="00BC6576" w:rsidP="00BC6576">
            <w:pPr>
              <w:rPr>
                <w:sz w:val="18"/>
                <w:szCs w:val="18"/>
              </w:rPr>
            </w:pPr>
            <w:hyperlink r:id="rId14" w:history="1">
              <w:r w:rsidRPr="00BC6576">
                <w:rPr>
                  <w:rStyle w:val="Hyperlink"/>
                  <w:sz w:val="18"/>
                </w:rPr>
                <w:t>Grammar</w:t>
              </w:r>
            </w:hyperlink>
            <w:r w:rsidRPr="00BC6576">
              <w:rPr>
                <w:sz w:val="18"/>
              </w:rPr>
              <w:br/>
              <w:t>Develop your knowledge of relative clauses.</w:t>
            </w:r>
          </w:p>
        </w:tc>
      </w:tr>
      <w:tr w:rsidR="00BC6576" w:rsidTr="00D97A4B">
        <w:trPr>
          <w:trHeight w:val="1386"/>
        </w:trPr>
        <w:tc>
          <w:tcPr>
            <w:tcW w:w="1343" w:type="dxa"/>
          </w:tcPr>
          <w:p w:rsidR="00BC6576" w:rsidRPr="006413A5" w:rsidRDefault="00BC6576" w:rsidP="00BC6576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Wednesday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BC6576" w:rsidRPr="00BE0E24" w:rsidRDefault="00827132" w:rsidP="00BC6576">
            <w:pPr>
              <w:rPr>
                <w:sz w:val="18"/>
                <w:szCs w:val="18"/>
              </w:rPr>
            </w:pPr>
            <w:hyperlink r:id="rId15" w:history="1">
              <w:r w:rsidR="00BC6576" w:rsidRPr="00BC6576">
                <w:rPr>
                  <w:rStyle w:val="Hyperlink"/>
                  <w:sz w:val="18"/>
                  <w:szCs w:val="18"/>
                </w:rPr>
                <w:t>Lesson 8</w:t>
              </w:r>
            </w:hyperlink>
            <w:r w:rsidR="00BC6576">
              <w:rPr>
                <w:sz w:val="18"/>
                <w:szCs w:val="18"/>
              </w:rPr>
              <w:br/>
              <w:t>Use the column method to subtract.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C6576" w:rsidRPr="00FB1DA4" w:rsidRDefault="00827132" w:rsidP="00BC6576">
            <w:pPr>
              <w:rPr>
                <w:sz w:val="18"/>
              </w:rPr>
            </w:pPr>
            <w:hyperlink r:id="rId16" w:history="1">
              <w:r w:rsidR="00BC6576" w:rsidRPr="00BC6576">
                <w:rPr>
                  <w:rStyle w:val="Hyperlink"/>
                  <w:sz w:val="18"/>
                </w:rPr>
                <w:t>Lesson 8</w:t>
              </w:r>
            </w:hyperlink>
            <w:r w:rsidR="00BC6576">
              <w:rPr>
                <w:sz w:val="18"/>
              </w:rPr>
              <w:br/>
              <w:t>Learn about the tiger’s diet and habitat.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6576" w:rsidRPr="002B22A8" w:rsidRDefault="00827132" w:rsidP="00BC6576">
            <w:pPr>
              <w:rPr>
                <w:sz w:val="18"/>
                <w:szCs w:val="20"/>
              </w:rPr>
            </w:pPr>
            <w:hyperlink r:id="rId17" w:history="1">
              <w:r w:rsidR="00BC6576" w:rsidRPr="002B22A8">
                <w:rPr>
                  <w:rStyle w:val="Hyperlink"/>
                  <w:sz w:val="18"/>
                  <w:szCs w:val="20"/>
                </w:rPr>
                <w:t>Lesson 3</w:t>
              </w:r>
            </w:hyperlink>
            <w:r w:rsidR="00BC6576" w:rsidRPr="002B22A8">
              <w:rPr>
                <w:sz w:val="18"/>
                <w:szCs w:val="20"/>
              </w:rPr>
              <w:br/>
              <w:t>Use the text to help you analyse the character in the story.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C6576" w:rsidRPr="002B22A8" w:rsidRDefault="00827132" w:rsidP="00BC6576">
            <w:pPr>
              <w:rPr>
                <w:sz w:val="18"/>
                <w:szCs w:val="20"/>
              </w:rPr>
            </w:pPr>
            <w:hyperlink r:id="rId18" w:history="1">
              <w:r w:rsidR="00BC6576" w:rsidRPr="002B22A8">
                <w:rPr>
                  <w:rStyle w:val="Hyperlink"/>
                  <w:sz w:val="18"/>
                  <w:szCs w:val="20"/>
                </w:rPr>
                <w:t>Art</w:t>
              </w:r>
            </w:hyperlink>
            <w:r w:rsidR="00BC6576">
              <w:rPr>
                <w:sz w:val="18"/>
                <w:szCs w:val="20"/>
              </w:rPr>
              <w:br/>
              <w:t>Learn about two different types of light.</w:t>
            </w:r>
            <w:r w:rsidR="00BC6576" w:rsidRPr="002B22A8">
              <w:rPr>
                <w:sz w:val="18"/>
                <w:szCs w:val="20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BC6576" w:rsidRDefault="00BC6576" w:rsidP="00BC6576"/>
        </w:tc>
        <w:tc>
          <w:tcPr>
            <w:tcW w:w="2977" w:type="dxa"/>
            <w:shd w:val="clear" w:color="auto" w:fill="D0AEFE"/>
          </w:tcPr>
          <w:p w:rsidR="00BC6576" w:rsidRPr="00F83953" w:rsidRDefault="00BC6576" w:rsidP="00BC6576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BC6576" w:rsidTr="00D97A4B">
        <w:tc>
          <w:tcPr>
            <w:tcW w:w="1343" w:type="dxa"/>
          </w:tcPr>
          <w:p w:rsidR="00BC6576" w:rsidRPr="006413A5" w:rsidRDefault="00BC6576" w:rsidP="00BC6576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Thursday</w:t>
            </w:r>
            <w:r w:rsidR="00827132">
              <w:rPr>
                <w:sz w:val="20"/>
                <w:szCs w:val="18"/>
              </w:rPr>
              <w:t>- World Book Day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BDD6EE" w:themeFill="accent1" w:themeFillTint="66"/>
          </w:tcPr>
          <w:p w:rsidR="00BC6576" w:rsidRPr="00BE0E24" w:rsidRDefault="00827132" w:rsidP="00BC6576">
            <w:pPr>
              <w:rPr>
                <w:sz w:val="18"/>
                <w:szCs w:val="18"/>
              </w:rPr>
            </w:pPr>
            <w:hyperlink r:id="rId19" w:history="1">
              <w:r w:rsidR="00BC6576" w:rsidRPr="00BC6576">
                <w:rPr>
                  <w:rStyle w:val="Hyperlink"/>
                  <w:sz w:val="18"/>
                  <w:szCs w:val="18"/>
                </w:rPr>
                <w:t>Lesson 9</w:t>
              </w:r>
            </w:hyperlink>
            <w:r w:rsidR="00BC6576">
              <w:rPr>
                <w:sz w:val="18"/>
                <w:szCs w:val="18"/>
              </w:rPr>
              <w:br/>
              <w:t>Use your knowledge of the column method to help solve problems.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C6576" w:rsidRPr="00FB1DA4" w:rsidRDefault="00827132" w:rsidP="00BC6576">
            <w:pPr>
              <w:rPr>
                <w:sz w:val="18"/>
              </w:rPr>
            </w:pPr>
            <w:hyperlink r:id="rId20" w:history="1">
              <w:r w:rsidR="00BC6576" w:rsidRPr="00BC6576">
                <w:rPr>
                  <w:rStyle w:val="Hyperlink"/>
                  <w:sz w:val="18"/>
                </w:rPr>
                <w:t>Lesson 9</w:t>
              </w:r>
            </w:hyperlink>
            <w:r w:rsidR="00BC6576">
              <w:rPr>
                <w:sz w:val="18"/>
              </w:rPr>
              <w:br/>
              <w:t>Write the diet and habitat paragraph of your NCR.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6576" w:rsidRDefault="00827132" w:rsidP="00BC6576">
            <w:pPr>
              <w:rPr>
                <w:sz w:val="18"/>
              </w:rPr>
            </w:pPr>
            <w:hyperlink r:id="rId21" w:history="1">
              <w:r w:rsidR="00BC6576" w:rsidRPr="002B22A8">
                <w:rPr>
                  <w:rStyle w:val="Hyperlink"/>
                  <w:sz w:val="18"/>
                </w:rPr>
                <w:t>Lesson 4</w:t>
              </w:r>
            </w:hyperlink>
          </w:p>
          <w:p w:rsidR="00BC6576" w:rsidRPr="0033222C" w:rsidRDefault="00BC6576" w:rsidP="00BC6576">
            <w:pPr>
              <w:rPr>
                <w:sz w:val="18"/>
              </w:rPr>
            </w:pPr>
            <w:r>
              <w:rPr>
                <w:sz w:val="18"/>
              </w:rPr>
              <w:t>Explore figurative language and how this helps to describe.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C6576" w:rsidRPr="00BE0E24" w:rsidRDefault="00827132" w:rsidP="00BC6576">
            <w:pPr>
              <w:rPr>
                <w:sz w:val="18"/>
                <w:szCs w:val="18"/>
              </w:rPr>
            </w:pPr>
            <w:hyperlink r:id="rId22" w:history="1">
              <w:r w:rsidR="00BC6576" w:rsidRPr="002B22A8">
                <w:rPr>
                  <w:rStyle w:val="Hyperlink"/>
                  <w:sz w:val="18"/>
                </w:rPr>
                <w:t>Geography</w:t>
              </w:r>
            </w:hyperlink>
            <w:r w:rsidR="00BC6576">
              <w:rPr>
                <w:sz w:val="18"/>
              </w:rPr>
              <w:br/>
              <w:t>Find out about the countries in North America and their physical features.</w:t>
            </w:r>
            <w:r w:rsidR="00BC6576" w:rsidRPr="007750CA"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BC6576" w:rsidRDefault="00BC6576" w:rsidP="00BC6576"/>
        </w:tc>
        <w:tc>
          <w:tcPr>
            <w:tcW w:w="2977" w:type="dxa"/>
            <w:shd w:val="clear" w:color="auto" w:fill="D0AEFE"/>
          </w:tcPr>
          <w:p w:rsidR="00BC6576" w:rsidRPr="00F83953" w:rsidRDefault="00827132" w:rsidP="00BC6576">
            <w:pPr>
              <w:rPr>
                <w:sz w:val="18"/>
                <w:szCs w:val="18"/>
              </w:rPr>
            </w:pPr>
            <w:hyperlink r:id="rId23" w:history="1">
              <w:r w:rsidR="00BC6576" w:rsidRPr="00BC6576">
                <w:rPr>
                  <w:rStyle w:val="Hyperlink"/>
                  <w:sz w:val="18"/>
                </w:rPr>
                <w:t>Spelling</w:t>
              </w:r>
            </w:hyperlink>
            <w:r w:rsidR="00BC6576" w:rsidRPr="00BC6576">
              <w:rPr>
                <w:sz w:val="18"/>
              </w:rPr>
              <w:br/>
              <w:t>Practise your spellings and apply your knowledge in the test.</w:t>
            </w:r>
            <w:r w:rsidR="00BC6576" w:rsidRPr="00E86214">
              <w:rPr>
                <w:sz w:val="14"/>
                <w:szCs w:val="18"/>
              </w:rPr>
              <w:br/>
            </w:r>
          </w:p>
        </w:tc>
      </w:tr>
      <w:tr w:rsidR="00BC6576" w:rsidTr="00D97A4B">
        <w:tc>
          <w:tcPr>
            <w:tcW w:w="1343" w:type="dxa"/>
          </w:tcPr>
          <w:p w:rsidR="00BC6576" w:rsidRPr="006413A5" w:rsidRDefault="00BC6576" w:rsidP="00BC6576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Friday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BC6576" w:rsidRPr="00BC6576" w:rsidRDefault="00827132" w:rsidP="00BC6576">
            <w:pPr>
              <w:rPr>
                <w:b/>
                <w:sz w:val="18"/>
                <w:szCs w:val="18"/>
              </w:rPr>
            </w:pPr>
            <w:hyperlink r:id="rId24" w:history="1">
              <w:r w:rsidR="00BC6576" w:rsidRPr="00BC6576">
                <w:rPr>
                  <w:rStyle w:val="Hyperlink"/>
                  <w:sz w:val="18"/>
                  <w:szCs w:val="18"/>
                </w:rPr>
                <w:t>Lesson 10</w:t>
              </w:r>
            </w:hyperlink>
            <w:r w:rsidR="00BC6576">
              <w:rPr>
                <w:sz w:val="18"/>
                <w:szCs w:val="18"/>
              </w:rPr>
              <w:br/>
              <w:t>Use your knowledge of the column method to help solve problems.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BC6576" w:rsidRPr="00FB1DA4" w:rsidRDefault="00827132" w:rsidP="00BC6576">
            <w:pPr>
              <w:rPr>
                <w:sz w:val="18"/>
              </w:rPr>
            </w:pPr>
            <w:hyperlink r:id="rId25" w:history="1">
              <w:r w:rsidR="00BC6576" w:rsidRPr="00BC6576">
                <w:rPr>
                  <w:rStyle w:val="Hyperlink"/>
                  <w:sz w:val="18"/>
                </w:rPr>
                <w:t>Lesson 10</w:t>
              </w:r>
            </w:hyperlink>
            <w:r w:rsidR="00BC6576">
              <w:rPr>
                <w:sz w:val="18"/>
              </w:rPr>
              <w:br/>
              <w:t>Write the closing paragraph of your non chronological report.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BC6576" w:rsidRPr="0033222C" w:rsidRDefault="00827132" w:rsidP="00BC6576">
            <w:pPr>
              <w:rPr>
                <w:sz w:val="18"/>
              </w:rPr>
            </w:pPr>
            <w:hyperlink r:id="rId26" w:history="1">
              <w:r w:rsidR="00BC6576" w:rsidRPr="002B22A8">
                <w:rPr>
                  <w:rStyle w:val="Hyperlink"/>
                  <w:sz w:val="18"/>
                </w:rPr>
                <w:t>Lesson 5</w:t>
              </w:r>
            </w:hyperlink>
            <w:r w:rsidR="00BC6576">
              <w:rPr>
                <w:sz w:val="18"/>
              </w:rPr>
              <w:br/>
              <w:t>Analyse statements about the book and discuss the themes.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C6576" w:rsidRPr="00F5183A" w:rsidRDefault="00BC6576" w:rsidP="00BC6576">
            <w:pPr>
              <w:rPr>
                <w:rFonts w:cstheme="minorHAnsi"/>
                <w:sz w:val="18"/>
                <w:szCs w:val="27"/>
              </w:rPr>
            </w:pPr>
            <w:r>
              <w:rPr>
                <w:sz w:val="18"/>
              </w:rPr>
              <w:t>Wellbeing Afternoon</w:t>
            </w:r>
            <w:r>
              <w:rPr>
                <w:sz w:val="18"/>
              </w:rPr>
              <w:br/>
              <w:t>On a Friday afternoon, I would like you to step away from the technology and have some screen free time. See notes below on what this could be!</w:t>
            </w:r>
            <w:r w:rsidRPr="007750CA"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BC6576" w:rsidRDefault="00BC6576" w:rsidP="00BC6576"/>
        </w:tc>
        <w:tc>
          <w:tcPr>
            <w:tcW w:w="2977" w:type="dxa"/>
            <w:shd w:val="clear" w:color="auto" w:fill="D0AEFE"/>
          </w:tcPr>
          <w:p w:rsidR="00BC6576" w:rsidRPr="00791E63" w:rsidRDefault="00BC6576" w:rsidP="00BC6576">
            <w:pPr>
              <w:rPr>
                <w:sz w:val="20"/>
              </w:rPr>
            </w:pPr>
          </w:p>
        </w:tc>
      </w:tr>
    </w:tbl>
    <w:p w:rsidR="005D4356" w:rsidRDefault="00827132" w:rsidP="005D4356">
      <w:r>
        <w:br/>
      </w:r>
      <w:r>
        <w:t>World Book Day- Thursday 4</w:t>
      </w:r>
      <w:r w:rsidRPr="00AA0A23">
        <w:rPr>
          <w:vertAlign w:val="superscript"/>
        </w:rPr>
        <w:t>th</w:t>
      </w:r>
      <w:r>
        <w:t xml:space="preserve"> March</w:t>
      </w:r>
      <w:r>
        <w:br/>
        <w:t>I will post some extra activities on SeeSaw for you to do at home linked to World Book Day.</w:t>
      </w:r>
    </w:p>
    <w:p w:rsidR="00D97A4B" w:rsidRPr="00D97A4B" w:rsidRDefault="00D97A4B" w:rsidP="00D97A4B">
      <w:pPr>
        <w:rPr>
          <w:sz w:val="20"/>
        </w:rPr>
      </w:pPr>
      <w:r w:rsidRPr="00D97A4B">
        <w:rPr>
          <w:sz w:val="20"/>
        </w:rPr>
        <w:t>Wellbeing Afternoon:</w:t>
      </w:r>
      <w:r w:rsidRPr="00D97A4B">
        <w:rPr>
          <w:sz w:val="20"/>
        </w:rPr>
        <w:br/>
        <w:t>On a Friday afternoon, I would like you to step away from your devices and have some screen free time.</w:t>
      </w:r>
      <w:r w:rsidRPr="00D97A4B">
        <w:rPr>
          <w:sz w:val="20"/>
        </w:rPr>
        <w:br/>
        <w:t>This can be done in a number of ways:</w:t>
      </w:r>
      <w:r w:rsidRPr="00D97A4B">
        <w:rPr>
          <w:sz w:val="20"/>
        </w:rPr>
        <w:br/>
        <w:t>You can read your favourite book.</w:t>
      </w:r>
      <w:r w:rsidRPr="00D97A4B">
        <w:rPr>
          <w:sz w:val="20"/>
        </w:rPr>
        <w:br/>
        <w:t>Bake something tasty!</w:t>
      </w:r>
      <w:r w:rsidRPr="00D97A4B">
        <w:rPr>
          <w:sz w:val="20"/>
        </w:rPr>
        <w:br/>
      </w:r>
      <w:r w:rsidRPr="00D97A4B">
        <w:rPr>
          <w:sz w:val="20"/>
        </w:rPr>
        <w:lastRenderedPageBreak/>
        <w:t>Create your own animals,</w:t>
      </w:r>
      <w:r w:rsidRPr="00D97A4B">
        <w:rPr>
          <w:sz w:val="20"/>
        </w:rPr>
        <w:br/>
        <w:t>Make some wild art using sticks, leaves, flowers and anything else you can find outside,</w:t>
      </w:r>
      <w:r w:rsidRPr="00D97A4B">
        <w:rPr>
          <w:sz w:val="20"/>
        </w:rPr>
        <w:br/>
        <w:t>Do some junk modelling</w:t>
      </w:r>
      <w:r w:rsidRPr="00D97A4B">
        <w:rPr>
          <w:sz w:val="20"/>
        </w:rPr>
        <w:br/>
        <w:t>or create a reading den!</w:t>
      </w:r>
      <w:r w:rsidRPr="00D97A4B">
        <w:rPr>
          <w:sz w:val="20"/>
        </w:rPr>
        <w:br/>
        <w:t>The possibilities are endless. The only condition is you cannot use any technology! No TV’s, phones, laptops, PlayStation or Xbox!</w:t>
      </w:r>
      <w:r w:rsidRPr="00D97A4B">
        <w:rPr>
          <w:sz w:val="20"/>
        </w:rPr>
        <w:br/>
      </w:r>
      <w:r w:rsidRPr="00D97A4B">
        <w:rPr>
          <w:sz w:val="20"/>
        </w:rPr>
        <w:br/>
        <w:t>Upload a picture of how you spend your wellbeing afternoon onto SeeSaw.</w:t>
      </w:r>
    </w:p>
    <w:p w:rsidR="006413A5" w:rsidRPr="005D4356" w:rsidRDefault="006413A5" w:rsidP="005D4356"/>
    <w:p w:rsidR="00E25FF4" w:rsidRPr="005D4356" w:rsidRDefault="00E25FF4" w:rsidP="005D4356"/>
    <w:sectPr w:rsidR="00E25FF4" w:rsidRPr="005D4356" w:rsidSect="00FB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60504"/>
    <w:rsid w:val="00202A62"/>
    <w:rsid w:val="00230707"/>
    <w:rsid w:val="00250E74"/>
    <w:rsid w:val="00265F39"/>
    <w:rsid w:val="002D5C00"/>
    <w:rsid w:val="002E630C"/>
    <w:rsid w:val="00382271"/>
    <w:rsid w:val="003A6A17"/>
    <w:rsid w:val="00405AC1"/>
    <w:rsid w:val="00437D44"/>
    <w:rsid w:val="0046750F"/>
    <w:rsid w:val="00483CF5"/>
    <w:rsid w:val="00582178"/>
    <w:rsid w:val="005909DE"/>
    <w:rsid w:val="005D1C0F"/>
    <w:rsid w:val="005D4356"/>
    <w:rsid w:val="00604C30"/>
    <w:rsid w:val="00622FDB"/>
    <w:rsid w:val="006413A5"/>
    <w:rsid w:val="00646E70"/>
    <w:rsid w:val="00676DD9"/>
    <w:rsid w:val="006B2D00"/>
    <w:rsid w:val="006C4AEB"/>
    <w:rsid w:val="00715A91"/>
    <w:rsid w:val="00753051"/>
    <w:rsid w:val="008179C8"/>
    <w:rsid w:val="00827132"/>
    <w:rsid w:val="00851FF0"/>
    <w:rsid w:val="008528DC"/>
    <w:rsid w:val="009350D6"/>
    <w:rsid w:val="00946E07"/>
    <w:rsid w:val="009A03A6"/>
    <w:rsid w:val="009D7D00"/>
    <w:rsid w:val="00A50512"/>
    <w:rsid w:val="00A63D8B"/>
    <w:rsid w:val="00BB15FF"/>
    <w:rsid w:val="00BC6576"/>
    <w:rsid w:val="00BE0E24"/>
    <w:rsid w:val="00BE468C"/>
    <w:rsid w:val="00C2381D"/>
    <w:rsid w:val="00C65D1A"/>
    <w:rsid w:val="00CA4800"/>
    <w:rsid w:val="00CC4C52"/>
    <w:rsid w:val="00D66C25"/>
    <w:rsid w:val="00D729E3"/>
    <w:rsid w:val="00D77489"/>
    <w:rsid w:val="00D97A4B"/>
    <w:rsid w:val="00DA5DF0"/>
    <w:rsid w:val="00E25FF4"/>
    <w:rsid w:val="00E64565"/>
    <w:rsid w:val="00ED3D2D"/>
    <w:rsid w:val="00F320BE"/>
    <w:rsid w:val="00FB1DA4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229E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can-we-see-objects-6ct6ct" TargetMode="External"/><Relationship Id="rId13" Type="http://schemas.openxmlformats.org/officeDocument/2006/relationships/hyperlink" Target="https://classroom.thenational.academy/lessons/reduce-reuse-recycle-crt38c" TargetMode="External"/><Relationship Id="rId18" Type="http://schemas.openxmlformats.org/officeDocument/2006/relationships/hyperlink" Target="https://classroom.thenational.academy/lessons/investigating-light-c4w6at" TargetMode="External"/><Relationship Id="rId26" Type="http://schemas.openxmlformats.org/officeDocument/2006/relationships/hyperlink" Target="https://classroom.thenational.academy/lessons/to-generate-and-explore-themes-64wk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explore-figurative-language-c4w3cd" TargetMode="External"/><Relationship Id="rId7" Type="http://schemas.openxmlformats.org/officeDocument/2006/relationships/hyperlink" Target="https://classroom.thenational.academy/lessons/to-explore-a-theme-61hp2c" TargetMode="External"/><Relationship Id="rId12" Type="http://schemas.openxmlformats.org/officeDocument/2006/relationships/hyperlink" Target="https://classroom.thenational.academy/lessons/to-engage-with-a-text-c5k64c" TargetMode="External"/><Relationship Id="rId17" Type="http://schemas.openxmlformats.org/officeDocument/2006/relationships/hyperlink" Target="https://classroom.thenational.academy/lessons/to-analyse-a-character-68t34t" TargetMode="External"/><Relationship Id="rId25" Type="http://schemas.openxmlformats.org/officeDocument/2006/relationships/hyperlink" Target="https://classroom.thenational.academy/lessons/to-write-the-closing-paragraph-of-a-non-chronological-report-6guk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learn-about-tigers-diet-and-habitat-75j6ce" TargetMode="External"/><Relationship Id="rId20" Type="http://schemas.openxmlformats.org/officeDocument/2006/relationships/hyperlink" Target="https://classroom.thenational.academy/lessons/to-write-the-diet-paragraph-of-a-non-chronological-report-61k3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write-the-appearance-paragraph-of-a-non-chronological-report-c5j3jd" TargetMode="External"/><Relationship Id="rId11" Type="http://schemas.openxmlformats.org/officeDocument/2006/relationships/hyperlink" Target="https://classroom.thenational.academy/lessons/to-edit-a-non-chronological-report-c9j3ac" TargetMode="External"/><Relationship Id="rId24" Type="http://schemas.openxmlformats.org/officeDocument/2006/relationships/hyperlink" Target="https://classroom.thenational.academy/lessons/solving-multi-step-addition-and-subtraction-problems-ctk66d" TargetMode="External"/><Relationship Id="rId5" Type="http://schemas.openxmlformats.org/officeDocument/2006/relationships/hyperlink" Target="https://classroom.thenational.academy/lessons/rounding-to-estimate-ccr62d" TargetMode="External"/><Relationship Id="rId15" Type="http://schemas.openxmlformats.org/officeDocument/2006/relationships/hyperlink" Target="https://classroom.thenational.academy/lessons/subtracting-using-the-column-method-6xj32d" TargetMode="External"/><Relationship Id="rId23" Type="http://schemas.openxmlformats.org/officeDocument/2006/relationships/hyperlink" Target="https://classroom.thenational.academy/lessons/to-practise-and-apply-knowledge-of-ee-sound-ie-or-ei-spelling-including-a-test-6mwkj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adding-using-the-column-method-6wt64c" TargetMode="External"/><Relationship Id="rId19" Type="http://schemas.openxmlformats.org/officeDocument/2006/relationships/hyperlink" Target="https://classroom.thenational.academy/lessons/problem-solving-using-the-column-method-c8u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ee-sound-ie-or-ei-spelling-74t3jc" TargetMode="External"/><Relationship Id="rId14" Type="http://schemas.openxmlformats.org/officeDocument/2006/relationships/hyperlink" Target="https://classroom.thenational.academy/lessons/to-develop-knowledge-of-relative-clauses-6mu6ae" TargetMode="External"/><Relationship Id="rId22" Type="http://schemas.openxmlformats.org/officeDocument/2006/relationships/hyperlink" Target="https://classroom.thenational.academy/lessons/what-are-north-americas-countries-and-physical-features-ctgk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24</cp:revision>
  <dcterms:created xsi:type="dcterms:W3CDTF">2020-07-31T16:17:00Z</dcterms:created>
  <dcterms:modified xsi:type="dcterms:W3CDTF">2021-02-24T10:19:00Z</dcterms:modified>
</cp:coreProperties>
</file>