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Pr="004B071D" w:rsidRDefault="003536B6" w:rsidP="00375061">
      <w:pPr>
        <w:rPr>
          <w:lang w:val="en-GB"/>
        </w:rPr>
      </w:pPr>
      <w:bookmarkStart w:id="0" w:name="_GoBack"/>
      <w:bookmarkEnd w:id="0"/>
      <w:r>
        <w:rPr>
          <w:noProof/>
          <w:lang w:val="en-GB" w:eastAsia="en-GB"/>
        </w:rPr>
        <w:drawing>
          <wp:anchor distT="0" distB="0" distL="114300" distR="114300" simplePos="0" relativeHeight="251657728" behindDoc="0" locked="0" layoutInCell="1" allowOverlap="1">
            <wp:simplePos x="0" y="0"/>
            <wp:positionH relativeFrom="column">
              <wp:posOffset>2571750</wp:posOffset>
            </wp:positionH>
            <wp:positionV relativeFrom="paragraph">
              <wp:posOffset>22860</wp:posOffset>
            </wp:positionV>
            <wp:extent cx="1192530" cy="125984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253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441A" w:rsidRDefault="0042441A" w:rsidP="001C25F7">
      <w:pPr>
        <w:pStyle w:val="3Policytitle"/>
        <w:jc w:val="center"/>
        <w:rPr>
          <w:lang w:val="en-GB"/>
        </w:rPr>
      </w:pPr>
    </w:p>
    <w:p w:rsidR="0042441A" w:rsidRDefault="0042441A" w:rsidP="001C25F7">
      <w:pPr>
        <w:pStyle w:val="3Policytitle"/>
        <w:jc w:val="center"/>
        <w:rPr>
          <w:lang w:val="en-GB"/>
        </w:rPr>
      </w:pPr>
    </w:p>
    <w:p w:rsidR="0062626B" w:rsidRPr="004B071D" w:rsidRDefault="00830C6E" w:rsidP="001C25F7">
      <w:pPr>
        <w:pStyle w:val="3Policytitle"/>
        <w:jc w:val="center"/>
        <w:rPr>
          <w:lang w:val="en-GB"/>
        </w:rPr>
      </w:pPr>
      <w:r w:rsidRPr="004B071D">
        <w:rPr>
          <w:lang w:val="en-GB"/>
        </w:rPr>
        <w:t xml:space="preserve">Curriculum </w:t>
      </w:r>
      <w:r w:rsidR="001C25F7">
        <w:rPr>
          <w:lang w:val="en-GB"/>
        </w:rPr>
        <w:t>P</w:t>
      </w:r>
      <w:r w:rsidRPr="004B071D">
        <w:rPr>
          <w:lang w:val="en-GB"/>
        </w:rPr>
        <w:t>olicy</w:t>
      </w:r>
    </w:p>
    <w:p w:rsidR="0062626B" w:rsidRPr="004B071D" w:rsidRDefault="0062626B" w:rsidP="001C25F7">
      <w:pPr>
        <w:pStyle w:val="1bodycopy10pt"/>
        <w:jc w:val="center"/>
        <w:rPr>
          <w:lang w:val="en-GB"/>
        </w:rPr>
      </w:pPr>
    </w:p>
    <w:p w:rsidR="0062626B" w:rsidRPr="004B071D" w:rsidRDefault="0062626B" w:rsidP="00DC4C0F">
      <w:pPr>
        <w:pStyle w:val="1bodycopy10pt"/>
        <w:rPr>
          <w:lang w:val="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4B071D" w:rsidTr="00CC563E">
        <w:tc>
          <w:tcPr>
            <w:tcW w:w="2586" w:type="dxa"/>
            <w:tcBorders>
              <w:top w:val="nil"/>
              <w:bottom w:val="single" w:sz="18" w:space="0" w:color="FFFFFF"/>
            </w:tcBorders>
            <w:shd w:val="clear" w:color="auto" w:fill="D8DFDE"/>
          </w:tcPr>
          <w:p w:rsidR="0062626B" w:rsidRPr="004B071D" w:rsidRDefault="0062626B" w:rsidP="0062626B">
            <w:pPr>
              <w:pStyle w:val="1bodycopy10pt"/>
              <w:rPr>
                <w:b/>
                <w:lang w:val="en-GB"/>
              </w:rPr>
            </w:pPr>
            <w:r w:rsidRPr="004B071D">
              <w:rPr>
                <w:b/>
                <w:lang w:val="en-GB"/>
              </w:rPr>
              <w:t>Approved by:</w:t>
            </w:r>
          </w:p>
        </w:tc>
        <w:tc>
          <w:tcPr>
            <w:tcW w:w="3268" w:type="dxa"/>
            <w:tcBorders>
              <w:top w:val="nil"/>
              <w:bottom w:val="single" w:sz="18" w:space="0" w:color="FFFFFF"/>
            </w:tcBorders>
            <w:shd w:val="clear" w:color="auto" w:fill="D8DFDE"/>
          </w:tcPr>
          <w:p w:rsidR="0062626B" w:rsidRPr="004B071D" w:rsidRDefault="0062626B" w:rsidP="0062626B">
            <w:pPr>
              <w:pStyle w:val="1bodycopy11pt"/>
              <w:rPr>
                <w:highlight w:val="yellow"/>
                <w:lang w:val="en-GB"/>
              </w:rPr>
            </w:pPr>
            <w:r w:rsidRPr="009935DE">
              <w:rPr>
                <w:lang w:val="en-GB"/>
              </w:rPr>
              <w:t>[Name]</w:t>
            </w:r>
          </w:p>
        </w:tc>
        <w:tc>
          <w:tcPr>
            <w:tcW w:w="3866" w:type="dxa"/>
            <w:tcBorders>
              <w:top w:val="nil"/>
              <w:bottom w:val="single" w:sz="18" w:space="0" w:color="FFFFFF"/>
            </w:tcBorders>
            <w:shd w:val="clear" w:color="auto" w:fill="D8DFDE"/>
          </w:tcPr>
          <w:p w:rsidR="0062626B" w:rsidRPr="004B071D" w:rsidRDefault="0062626B" w:rsidP="0062626B">
            <w:pPr>
              <w:pStyle w:val="1bodycopy11pt"/>
              <w:rPr>
                <w:lang w:val="en-GB"/>
              </w:rPr>
            </w:pPr>
            <w:r w:rsidRPr="004B071D">
              <w:rPr>
                <w:b/>
                <w:lang w:val="en-GB"/>
              </w:rPr>
              <w:t>Date</w:t>
            </w:r>
            <w:r w:rsidRPr="009935DE">
              <w:rPr>
                <w:b/>
                <w:lang w:val="en-GB"/>
              </w:rPr>
              <w:t>:</w:t>
            </w:r>
            <w:r w:rsidRPr="009935DE">
              <w:rPr>
                <w:lang w:val="en-GB"/>
              </w:rPr>
              <w:t xml:space="preserve">  [Date]</w:t>
            </w:r>
          </w:p>
        </w:tc>
      </w:tr>
      <w:tr w:rsidR="0062626B" w:rsidRPr="004B071D" w:rsidTr="00CC563E">
        <w:tc>
          <w:tcPr>
            <w:tcW w:w="2586" w:type="dxa"/>
            <w:tcBorders>
              <w:top w:val="single" w:sz="18" w:space="0" w:color="FFFFFF"/>
              <w:bottom w:val="single" w:sz="18" w:space="0" w:color="FFFFFF"/>
            </w:tcBorders>
            <w:shd w:val="clear" w:color="auto" w:fill="D8DFDE"/>
          </w:tcPr>
          <w:p w:rsidR="0062626B" w:rsidRPr="004B071D" w:rsidRDefault="0062626B" w:rsidP="0062626B">
            <w:pPr>
              <w:pStyle w:val="1bodycopy10pt"/>
              <w:rPr>
                <w:b/>
                <w:lang w:val="en-GB"/>
              </w:rPr>
            </w:pPr>
            <w:r w:rsidRPr="004B071D">
              <w:rPr>
                <w:b/>
                <w:lang w:val="en-GB"/>
              </w:rPr>
              <w:t>Last reviewed on:</w:t>
            </w:r>
          </w:p>
        </w:tc>
        <w:tc>
          <w:tcPr>
            <w:tcW w:w="7134" w:type="dxa"/>
            <w:gridSpan w:val="2"/>
            <w:tcBorders>
              <w:top w:val="single" w:sz="18" w:space="0" w:color="FFFFFF"/>
              <w:bottom w:val="single" w:sz="18" w:space="0" w:color="FFFFFF"/>
            </w:tcBorders>
            <w:shd w:val="clear" w:color="auto" w:fill="D8DFDE"/>
          </w:tcPr>
          <w:p w:rsidR="0062626B" w:rsidRPr="009935DE" w:rsidRDefault="0062626B" w:rsidP="0062626B">
            <w:pPr>
              <w:pStyle w:val="1bodycopy11pt"/>
              <w:rPr>
                <w:lang w:val="en-GB"/>
              </w:rPr>
            </w:pPr>
            <w:r w:rsidRPr="009935DE">
              <w:rPr>
                <w:lang w:val="en-GB"/>
              </w:rPr>
              <w:t>[Date]</w:t>
            </w:r>
          </w:p>
        </w:tc>
      </w:tr>
      <w:tr w:rsidR="0062626B" w:rsidRPr="004B071D" w:rsidTr="00CC563E">
        <w:tc>
          <w:tcPr>
            <w:tcW w:w="2586" w:type="dxa"/>
            <w:tcBorders>
              <w:top w:val="single" w:sz="18" w:space="0" w:color="FFFFFF"/>
              <w:bottom w:val="nil"/>
            </w:tcBorders>
            <w:shd w:val="clear" w:color="auto" w:fill="D8DFDE"/>
          </w:tcPr>
          <w:p w:rsidR="0062626B" w:rsidRPr="004B071D" w:rsidRDefault="0062626B" w:rsidP="0062626B">
            <w:pPr>
              <w:pStyle w:val="1bodycopy10pt"/>
              <w:rPr>
                <w:b/>
                <w:lang w:val="en-GB"/>
              </w:rPr>
            </w:pPr>
            <w:r w:rsidRPr="004B071D">
              <w:rPr>
                <w:b/>
                <w:lang w:val="en-GB"/>
              </w:rPr>
              <w:t>Next review due by:</w:t>
            </w:r>
          </w:p>
        </w:tc>
        <w:tc>
          <w:tcPr>
            <w:tcW w:w="7134" w:type="dxa"/>
            <w:gridSpan w:val="2"/>
            <w:tcBorders>
              <w:top w:val="single" w:sz="18" w:space="0" w:color="FFFFFF"/>
              <w:bottom w:val="nil"/>
            </w:tcBorders>
            <w:shd w:val="clear" w:color="auto" w:fill="D8DFDE"/>
          </w:tcPr>
          <w:p w:rsidR="0062626B" w:rsidRPr="009935DE" w:rsidRDefault="0062626B" w:rsidP="0062626B">
            <w:pPr>
              <w:pStyle w:val="1bodycopy11pt"/>
              <w:rPr>
                <w:lang w:val="en-GB"/>
              </w:rPr>
            </w:pPr>
            <w:r w:rsidRPr="009935DE">
              <w:rPr>
                <w:lang w:val="en-GB"/>
              </w:rPr>
              <w:t>[Date]</w:t>
            </w:r>
          </w:p>
        </w:tc>
      </w:tr>
    </w:tbl>
    <w:p w:rsidR="0002254B" w:rsidRPr="004B071D" w:rsidRDefault="0002254B" w:rsidP="00DC4C0F">
      <w:pPr>
        <w:pStyle w:val="1bodycopy10pt"/>
        <w:rPr>
          <w:lang w:val="en-GB"/>
        </w:rPr>
      </w:pPr>
    </w:p>
    <w:p w:rsidR="00375061" w:rsidRPr="004B071D" w:rsidRDefault="00375061">
      <w:pPr>
        <w:rPr>
          <w:lang w:val="en-GB"/>
        </w:rPr>
      </w:pPr>
    </w:p>
    <w:p w:rsidR="0072620F" w:rsidRPr="004B071D" w:rsidRDefault="0072620F" w:rsidP="0072620F">
      <w:pPr>
        <w:pStyle w:val="TOCHeading"/>
        <w:spacing w:before="0" w:after="120"/>
        <w:rPr>
          <w:rFonts w:ascii="Arial" w:hAnsi="Arial" w:cs="Arial"/>
          <w:b/>
          <w:sz w:val="28"/>
          <w:szCs w:val="28"/>
          <w:lang w:val="en-GB"/>
        </w:rPr>
      </w:pPr>
      <w:r w:rsidRPr="004B071D">
        <w:rPr>
          <w:rFonts w:ascii="Arial" w:hAnsi="Arial" w:cs="Arial"/>
          <w:b/>
          <w:sz w:val="28"/>
          <w:szCs w:val="28"/>
          <w:lang w:val="en-GB"/>
        </w:rPr>
        <w:t>Contents</w:t>
      </w:r>
    </w:p>
    <w:p w:rsidR="00595717" w:rsidRPr="005109AF" w:rsidRDefault="00E763E4" w:rsidP="00595717">
      <w:pPr>
        <w:pStyle w:val="TOC1"/>
        <w:rPr>
          <w:rFonts w:ascii="Calibri" w:eastAsia="Times New Roman" w:hAnsi="Calibri"/>
          <w:sz w:val="22"/>
          <w:szCs w:val="22"/>
          <w:lang w:val="en-GB" w:eastAsia="en-GB"/>
        </w:rPr>
      </w:pPr>
      <w:r w:rsidRPr="004B071D">
        <w:rPr>
          <w:rFonts w:cs="Arial"/>
          <w:bCs/>
          <w:szCs w:val="20"/>
          <w:lang w:val="en-GB"/>
        </w:rPr>
        <w:fldChar w:fldCharType="begin"/>
      </w:r>
      <w:r w:rsidRPr="004B071D">
        <w:rPr>
          <w:rFonts w:cs="Arial"/>
          <w:bCs/>
          <w:szCs w:val="20"/>
          <w:lang w:val="en-GB"/>
        </w:rPr>
        <w:instrText xml:space="preserve"> TOC \o "1-3" \h \z \u </w:instrText>
      </w:r>
      <w:r w:rsidRPr="004B071D">
        <w:rPr>
          <w:rFonts w:cs="Arial"/>
          <w:bCs/>
          <w:szCs w:val="20"/>
          <w:lang w:val="en-GB"/>
        </w:rPr>
        <w:fldChar w:fldCharType="separate"/>
      </w:r>
      <w:hyperlink w:anchor="_Toc25844911" w:history="1">
        <w:r w:rsidR="00595717" w:rsidRPr="00595717">
          <w:rPr>
            <w:rStyle w:val="Hyperlink"/>
            <w:color w:val="auto"/>
            <w:u w:val="none"/>
          </w:rPr>
          <w:t xml:space="preserve">1. Curriculum </w:t>
        </w:r>
        <w:r w:rsidR="00C763C0">
          <w:rPr>
            <w:rStyle w:val="Hyperlink"/>
            <w:color w:val="auto"/>
            <w:u w:val="none"/>
          </w:rPr>
          <w:t>intent</w:t>
        </w:r>
        <w:r w:rsidR="00595717" w:rsidRPr="00595717">
          <w:rPr>
            <w:webHidden/>
          </w:rPr>
          <w:tab/>
        </w:r>
        <w:r w:rsidR="003536B6">
          <w:rPr>
            <w:webHidden/>
          </w:rPr>
          <w:t>1</w:t>
        </w:r>
      </w:hyperlink>
    </w:p>
    <w:p w:rsidR="00595717" w:rsidRPr="005109AF" w:rsidRDefault="005A7443" w:rsidP="00595717">
      <w:pPr>
        <w:pStyle w:val="TOC1"/>
        <w:rPr>
          <w:rFonts w:ascii="Calibri" w:eastAsia="Times New Roman" w:hAnsi="Calibri"/>
          <w:sz w:val="22"/>
          <w:szCs w:val="22"/>
          <w:lang w:val="en-GB" w:eastAsia="en-GB"/>
        </w:rPr>
      </w:pPr>
      <w:hyperlink w:anchor="_Toc25844912" w:history="1">
        <w:r w:rsidR="00595717" w:rsidRPr="007B134C">
          <w:rPr>
            <w:rStyle w:val="Hyperlink"/>
          </w:rPr>
          <w:t>2. Legislation and guidance</w:t>
        </w:r>
        <w:r w:rsidR="00595717">
          <w:rPr>
            <w:webHidden/>
          </w:rPr>
          <w:tab/>
        </w:r>
        <w:r w:rsidR="003536B6">
          <w:rPr>
            <w:webHidden/>
          </w:rPr>
          <w:t>3</w:t>
        </w:r>
      </w:hyperlink>
    </w:p>
    <w:p w:rsidR="00595717" w:rsidRPr="005109AF" w:rsidRDefault="005A7443" w:rsidP="00595717">
      <w:pPr>
        <w:pStyle w:val="TOC1"/>
        <w:rPr>
          <w:rFonts w:ascii="Calibri" w:eastAsia="Times New Roman" w:hAnsi="Calibri"/>
          <w:sz w:val="22"/>
          <w:szCs w:val="22"/>
          <w:lang w:val="en-GB" w:eastAsia="en-GB"/>
        </w:rPr>
      </w:pPr>
      <w:hyperlink w:anchor="_Toc25844913" w:history="1">
        <w:r w:rsidR="00595717" w:rsidRPr="007B134C">
          <w:rPr>
            <w:rStyle w:val="Hyperlink"/>
          </w:rPr>
          <w:t>3. Roles and responsibilities</w:t>
        </w:r>
        <w:r w:rsidR="00595717">
          <w:rPr>
            <w:webHidden/>
          </w:rPr>
          <w:tab/>
        </w:r>
        <w:r w:rsidR="003536B6">
          <w:rPr>
            <w:webHidden/>
          </w:rPr>
          <w:t>3</w:t>
        </w:r>
      </w:hyperlink>
    </w:p>
    <w:p w:rsidR="00595717" w:rsidRPr="005109AF" w:rsidRDefault="005A7443" w:rsidP="00595717">
      <w:pPr>
        <w:pStyle w:val="TOC1"/>
        <w:rPr>
          <w:rFonts w:ascii="Calibri" w:eastAsia="Times New Roman" w:hAnsi="Calibri"/>
          <w:sz w:val="22"/>
          <w:szCs w:val="22"/>
          <w:lang w:val="en-GB" w:eastAsia="en-GB"/>
        </w:rPr>
      </w:pPr>
      <w:hyperlink w:anchor="_Toc25844914" w:history="1">
        <w:r w:rsidR="00595717" w:rsidRPr="007B134C">
          <w:rPr>
            <w:rStyle w:val="Hyperlink"/>
          </w:rPr>
          <w:t>4. Organisation and planning</w:t>
        </w:r>
        <w:r w:rsidR="00595717">
          <w:rPr>
            <w:webHidden/>
          </w:rPr>
          <w:tab/>
        </w:r>
        <w:r w:rsidR="003536B6">
          <w:rPr>
            <w:webHidden/>
          </w:rPr>
          <w:t>4</w:t>
        </w:r>
      </w:hyperlink>
    </w:p>
    <w:p w:rsidR="00595717" w:rsidRPr="005109AF" w:rsidRDefault="005A7443" w:rsidP="00595717">
      <w:pPr>
        <w:pStyle w:val="TOC1"/>
        <w:rPr>
          <w:rFonts w:ascii="Calibri" w:eastAsia="Times New Roman" w:hAnsi="Calibri"/>
          <w:sz w:val="22"/>
          <w:szCs w:val="22"/>
          <w:lang w:val="en-GB" w:eastAsia="en-GB"/>
        </w:rPr>
      </w:pPr>
      <w:hyperlink w:anchor="_Toc25844915" w:history="1">
        <w:r w:rsidR="00595717" w:rsidRPr="007B134C">
          <w:rPr>
            <w:rStyle w:val="Hyperlink"/>
          </w:rPr>
          <w:t>5. Inclusion</w:t>
        </w:r>
        <w:r w:rsidR="00595717">
          <w:rPr>
            <w:webHidden/>
          </w:rPr>
          <w:tab/>
        </w:r>
        <w:r w:rsidR="003536B6">
          <w:rPr>
            <w:webHidden/>
          </w:rPr>
          <w:t>5</w:t>
        </w:r>
      </w:hyperlink>
    </w:p>
    <w:p w:rsidR="00595717" w:rsidRPr="005109AF" w:rsidRDefault="005A7443" w:rsidP="00595717">
      <w:pPr>
        <w:pStyle w:val="TOC1"/>
        <w:rPr>
          <w:rFonts w:ascii="Calibri" w:eastAsia="Times New Roman" w:hAnsi="Calibri"/>
          <w:sz w:val="22"/>
          <w:szCs w:val="22"/>
          <w:lang w:val="en-GB" w:eastAsia="en-GB"/>
        </w:rPr>
      </w:pPr>
      <w:hyperlink w:anchor="_Toc25844916" w:history="1">
        <w:r w:rsidR="00595717" w:rsidRPr="007B134C">
          <w:rPr>
            <w:rStyle w:val="Hyperlink"/>
          </w:rPr>
          <w:t>6. Monitoring arrangements</w:t>
        </w:r>
        <w:r w:rsidR="00595717">
          <w:rPr>
            <w:webHidden/>
          </w:rPr>
          <w:tab/>
        </w:r>
        <w:r w:rsidR="003536B6">
          <w:rPr>
            <w:webHidden/>
          </w:rPr>
          <w:t>5</w:t>
        </w:r>
      </w:hyperlink>
    </w:p>
    <w:p w:rsidR="00595717" w:rsidRDefault="005A7443" w:rsidP="00595717">
      <w:pPr>
        <w:pStyle w:val="TOC1"/>
        <w:rPr>
          <w:rStyle w:val="Hyperlink"/>
        </w:rPr>
      </w:pPr>
      <w:hyperlink w:anchor="_Toc25844917" w:history="1">
        <w:r w:rsidR="00595717" w:rsidRPr="007B134C">
          <w:rPr>
            <w:rStyle w:val="Hyperlink"/>
          </w:rPr>
          <w:t>7. Links with other policies</w:t>
        </w:r>
        <w:r w:rsidR="00595717">
          <w:rPr>
            <w:webHidden/>
          </w:rPr>
          <w:tab/>
        </w:r>
        <w:r w:rsidR="003536B6">
          <w:rPr>
            <w:webHidden/>
          </w:rPr>
          <w:t>5</w:t>
        </w:r>
      </w:hyperlink>
    </w:p>
    <w:p w:rsidR="003536B6" w:rsidRPr="003536B6" w:rsidRDefault="003536B6" w:rsidP="003536B6">
      <w:r>
        <w:t>8. SEND provision…………………………………………………………………………………………………………6</w:t>
      </w:r>
    </w:p>
    <w:p w:rsidR="009122BB" w:rsidRPr="004B071D" w:rsidRDefault="00E763E4" w:rsidP="00DC4C0F">
      <w:pPr>
        <w:pStyle w:val="1bodycopy10pt"/>
        <w:rPr>
          <w:noProof/>
          <w:lang w:val="en-GB"/>
        </w:rPr>
      </w:pPr>
      <w:r w:rsidRPr="004B071D">
        <w:rPr>
          <w:rFonts w:cs="Arial"/>
          <w:noProof/>
          <w:szCs w:val="20"/>
          <w:lang w:val="en-GB"/>
        </w:rPr>
        <w:fldChar w:fldCharType="end"/>
      </w:r>
    </w:p>
    <w:p w:rsidR="0072620F" w:rsidRPr="004B071D" w:rsidRDefault="0072620F" w:rsidP="00DC4C0F">
      <w:pPr>
        <w:pStyle w:val="1bodycopy10pt"/>
        <w:rPr>
          <w:rFonts w:cs="Arial"/>
          <w:noProof/>
          <w:szCs w:val="20"/>
          <w:lang w:val="en-GB"/>
        </w:rPr>
      </w:pPr>
    </w:p>
    <w:p w:rsidR="00830C6E" w:rsidRDefault="00740AC8" w:rsidP="00830C6E">
      <w:pPr>
        <w:pStyle w:val="Heading1"/>
      </w:pPr>
      <w:bookmarkStart w:id="1" w:name="_Toc25844911"/>
      <w:r w:rsidRPr="004B071D">
        <w:t xml:space="preserve">1. </w:t>
      </w:r>
      <w:r w:rsidR="00830C6E" w:rsidRPr="004B071D">
        <w:t xml:space="preserve">Curriculum </w:t>
      </w:r>
      <w:r w:rsidR="00C763C0">
        <w:t xml:space="preserve">intent </w:t>
      </w:r>
      <w:bookmarkEnd w:id="1"/>
    </w:p>
    <w:p w:rsidR="002259A4" w:rsidRPr="00870B36" w:rsidRDefault="00870B36" w:rsidP="002259A4">
      <w:pPr>
        <w:shd w:val="clear" w:color="auto" w:fill="FFFFFF" w:themeFill="background1"/>
        <w:rPr>
          <w:rFonts w:asciiTheme="minorHAnsi" w:hAnsiTheme="minorHAnsi" w:cstheme="minorHAnsi"/>
          <w:sz w:val="22"/>
          <w:szCs w:val="22"/>
        </w:rPr>
      </w:pPr>
      <w:r w:rsidRPr="00870B36">
        <w:rPr>
          <w:rFonts w:asciiTheme="minorHAnsi" w:hAnsiTheme="minorHAnsi" w:cstheme="minorHAnsi"/>
          <w:sz w:val="22"/>
          <w:szCs w:val="22"/>
        </w:rPr>
        <w:t>At Kinnerley C</w:t>
      </w:r>
      <w:r w:rsidR="002259A4" w:rsidRPr="00870B36">
        <w:rPr>
          <w:rFonts w:asciiTheme="minorHAnsi" w:hAnsiTheme="minorHAnsi" w:cstheme="minorHAnsi"/>
          <w:sz w:val="22"/>
          <w:szCs w:val="22"/>
        </w:rPr>
        <w:t>.E Primary we want our children to be happy confident learners, independent, resilient, and tenacious. We want them to develop a positive attitude to learning, a thirst for learning</w:t>
      </w:r>
      <w:r w:rsidR="00F60507">
        <w:rPr>
          <w:rFonts w:asciiTheme="minorHAnsi" w:hAnsiTheme="minorHAnsi" w:cstheme="minorHAnsi"/>
          <w:sz w:val="22"/>
          <w:szCs w:val="22"/>
        </w:rPr>
        <w:t xml:space="preserve"> and</w:t>
      </w:r>
      <w:r w:rsidR="002259A4" w:rsidRPr="00870B36">
        <w:rPr>
          <w:rFonts w:asciiTheme="minorHAnsi" w:hAnsiTheme="minorHAnsi" w:cstheme="minorHAnsi"/>
          <w:sz w:val="22"/>
          <w:szCs w:val="22"/>
        </w:rPr>
        <w:t xml:space="preserve"> a willingness to take risks when learning.</w:t>
      </w:r>
    </w:p>
    <w:p w:rsidR="002259A4" w:rsidRPr="00870B36" w:rsidRDefault="002259A4" w:rsidP="002259A4">
      <w:pPr>
        <w:shd w:val="clear" w:color="auto" w:fill="FFFFFF" w:themeFill="background1"/>
        <w:rPr>
          <w:rFonts w:asciiTheme="minorHAnsi" w:hAnsiTheme="minorHAnsi" w:cstheme="minorHAnsi"/>
          <w:sz w:val="22"/>
          <w:szCs w:val="22"/>
        </w:rPr>
      </w:pPr>
      <w:r w:rsidRPr="00870B36">
        <w:rPr>
          <w:rFonts w:asciiTheme="minorHAnsi" w:hAnsiTheme="minorHAnsi" w:cstheme="minorHAnsi"/>
          <w:sz w:val="22"/>
          <w:szCs w:val="22"/>
        </w:rPr>
        <w:t>We want our children to learn kindness, respect and empathy towards others, to value each other as individuals</w:t>
      </w:r>
      <w:r w:rsidR="00F60507">
        <w:rPr>
          <w:rFonts w:asciiTheme="minorHAnsi" w:hAnsiTheme="minorHAnsi" w:cstheme="minorHAnsi"/>
          <w:sz w:val="22"/>
          <w:szCs w:val="22"/>
        </w:rPr>
        <w:t>,</w:t>
      </w:r>
      <w:r w:rsidRPr="00870B36">
        <w:rPr>
          <w:rFonts w:asciiTheme="minorHAnsi" w:hAnsiTheme="minorHAnsi" w:cstheme="minorHAnsi"/>
          <w:sz w:val="22"/>
          <w:szCs w:val="22"/>
        </w:rPr>
        <w:t xml:space="preserve"> each with special gifts and talents, and support one another. </w:t>
      </w:r>
    </w:p>
    <w:p w:rsidR="002259A4" w:rsidRDefault="002259A4" w:rsidP="002259A4">
      <w:pPr>
        <w:shd w:val="clear" w:color="auto" w:fill="FFFFFF" w:themeFill="background1"/>
        <w:rPr>
          <w:rFonts w:asciiTheme="minorHAnsi" w:hAnsiTheme="minorHAnsi" w:cstheme="minorHAnsi"/>
          <w:sz w:val="22"/>
          <w:szCs w:val="22"/>
        </w:rPr>
      </w:pPr>
      <w:r w:rsidRPr="00870B36">
        <w:rPr>
          <w:rFonts w:asciiTheme="minorHAnsi" w:hAnsiTheme="minorHAnsi" w:cstheme="minorHAnsi"/>
          <w:sz w:val="22"/>
          <w:szCs w:val="22"/>
        </w:rPr>
        <w:t>When they leave us</w:t>
      </w:r>
      <w:r w:rsidR="00F60507">
        <w:rPr>
          <w:rFonts w:asciiTheme="minorHAnsi" w:hAnsiTheme="minorHAnsi" w:cstheme="minorHAnsi"/>
          <w:sz w:val="22"/>
          <w:szCs w:val="22"/>
        </w:rPr>
        <w:t>,</w:t>
      </w:r>
      <w:r w:rsidRPr="00870B36">
        <w:rPr>
          <w:rFonts w:asciiTheme="minorHAnsi" w:hAnsiTheme="minorHAnsi" w:cstheme="minorHAnsi"/>
          <w:sz w:val="22"/>
          <w:szCs w:val="22"/>
        </w:rPr>
        <w:t xml:space="preserve"> we want them to be equipped with skills and attitudes for life, to know that they are valued, to have belief in themselves and their potential, to be optimistic for the future and to remain confident and enthusiastic learners.</w:t>
      </w:r>
    </w:p>
    <w:p w:rsidR="00870B36" w:rsidRDefault="00870B36" w:rsidP="002259A4">
      <w:pPr>
        <w:shd w:val="clear" w:color="auto" w:fill="FFFFFF" w:themeFill="background1"/>
        <w:rPr>
          <w:rFonts w:asciiTheme="minorHAnsi" w:hAnsiTheme="minorHAnsi" w:cstheme="minorHAnsi"/>
          <w:sz w:val="22"/>
          <w:szCs w:val="22"/>
        </w:rPr>
      </w:pPr>
    </w:p>
    <w:p w:rsidR="00F60507" w:rsidRDefault="00F60507">
      <w:pPr>
        <w:spacing w:after="0"/>
        <w:rPr>
          <w:rFonts w:asciiTheme="minorHAnsi" w:hAnsiTheme="minorHAnsi" w:cstheme="minorHAnsi"/>
          <w:sz w:val="22"/>
          <w:szCs w:val="22"/>
        </w:rPr>
      </w:pPr>
      <w:r>
        <w:rPr>
          <w:rFonts w:asciiTheme="minorHAnsi" w:hAnsiTheme="minorHAnsi" w:cstheme="minorHAnsi"/>
          <w:sz w:val="22"/>
          <w:szCs w:val="22"/>
        </w:rPr>
        <w:br w:type="page"/>
      </w:r>
    </w:p>
    <w:p w:rsidR="00870B36" w:rsidRPr="00870B36" w:rsidRDefault="00870B36" w:rsidP="002259A4">
      <w:pPr>
        <w:shd w:val="clear" w:color="auto" w:fill="FFFFFF" w:themeFill="background1"/>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736"/>
      </w:tblGrid>
      <w:tr w:rsidR="002259A4" w:rsidRPr="00870B36" w:rsidTr="00F60507">
        <w:tc>
          <w:tcPr>
            <w:tcW w:w="9736" w:type="dxa"/>
            <w:shd w:val="clear" w:color="auto" w:fill="auto"/>
          </w:tcPr>
          <w:p w:rsidR="002259A4" w:rsidRPr="00870B36" w:rsidRDefault="002259A4" w:rsidP="00695EDD">
            <w:pPr>
              <w:shd w:val="clear" w:color="auto" w:fill="FFFFFF" w:themeFill="background1"/>
              <w:jc w:val="center"/>
              <w:rPr>
                <w:rFonts w:asciiTheme="minorHAnsi" w:hAnsiTheme="minorHAnsi" w:cstheme="minorHAnsi"/>
                <w:b/>
                <w:sz w:val="28"/>
                <w:szCs w:val="28"/>
                <w:shd w:val="clear" w:color="auto" w:fill="FFFFFF"/>
              </w:rPr>
            </w:pPr>
            <w:r w:rsidRPr="00870B36">
              <w:rPr>
                <w:rFonts w:asciiTheme="minorHAnsi" w:hAnsiTheme="minorHAnsi" w:cstheme="minorHAnsi"/>
                <w:b/>
                <w:sz w:val="28"/>
                <w:szCs w:val="28"/>
                <w:shd w:val="clear" w:color="auto" w:fill="FFFFFF"/>
              </w:rPr>
              <w:t>Curriculum Intent</w:t>
            </w:r>
          </w:p>
        </w:tc>
      </w:tr>
      <w:tr w:rsidR="002259A4" w:rsidRPr="00870B36" w:rsidTr="00870B36">
        <w:tc>
          <w:tcPr>
            <w:tcW w:w="9736" w:type="dxa"/>
          </w:tcPr>
          <w:p w:rsidR="002259A4" w:rsidRPr="00870B36" w:rsidRDefault="002259A4" w:rsidP="00695EDD">
            <w:pPr>
              <w:shd w:val="clear" w:color="auto" w:fill="FFFFFF" w:themeFill="background1"/>
              <w:rPr>
                <w:rFonts w:asciiTheme="minorHAnsi" w:hAnsiTheme="minorHAnsi" w:cstheme="minorHAnsi"/>
                <w:b/>
                <w:sz w:val="22"/>
                <w:szCs w:val="22"/>
              </w:rPr>
            </w:pPr>
            <w:r w:rsidRPr="00870B36">
              <w:rPr>
                <w:rFonts w:asciiTheme="minorHAnsi" w:hAnsiTheme="minorHAnsi" w:cstheme="minorHAnsi"/>
                <w:b/>
                <w:sz w:val="22"/>
                <w:szCs w:val="22"/>
                <w:shd w:val="clear" w:color="auto" w:fill="FFFFFF"/>
              </w:rPr>
              <w:t>Our curriculum is knowledge, experience and skills-based. Underpinning this is the wellbeing of the children and respect for each individual, their aptitude, ability and uniqueness.</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sz w:val="22"/>
                <w:szCs w:val="22"/>
              </w:rPr>
              <w:t xml:space="preserve">We want our curriculum to be deep, broad and balanced, cognitively challenging, aligned with the National Curriculum, enjoyable and engaging and ambitious for all. Our units of work are fully representative of the knowledge, skills and understanding required by the National Curriculum and further enriched by striving to develop our pupil’s </w:t>
            </w:r>
            <w:r w:rsidRPr="00870B36">
              <w:rPr>
                <w:rFonts w:asciiTheme="minorHAnsi" w:hAnsiTheme="minorHAnsi" w:cstheme="minorHAnsi"/>
                <w:b/>
                <w:sz w:val="22"/>
                <w:szCs w:val="22"/>
              </w:rPr>
              <w:t>cultural capital</w:t>
            </w:r>
            <w:r w:rsidRPr="00870B36">
              <w:rPr>
                <w:rFonts w:asciiTheme="minorHAnsi" w:hAnsiTheme="minorHAnsi" w:cstheme="minorHAnsi"/>
                <w:sz w:val="22"/>
                <w:szCs w:val="22"/>
              </w:rPr>
              <w:t xml:space="preserve">, taking into account our local and national current context. </w:t>
            </w:r>
          </w:p>
          <w:p w:rsidR="002259A4" w:rsidRPr="00870B36" w:rsidRDefault="002259A4" w:rsidP="00695EDD">
            <w:pPr>
              <w:rPr>
                <w:rFonts w:asciiTheme="minorHAnsi" w:hAnsiTheme="minorHAnsi" w:cstheme="minorHAnsi"/>
                <w:b/>
                <w:color w:val="7030A0"/>
                <w:sz w:val="22"/>
                <w:szCs w:val="22"/>
              </w:rPr>
            </w:pPr>
            <w:r w:rsidRPr="00870B36">
              <w:rPr>
                <w:rFonts w:asciiTheme="minorHAnsi" w:hAnsiTheme="minorHAnsi" w:cstheme="minorHAnsi"/>
                <w:b/>
                <w:color w:val="7030A0"/>
                <w:sz w:val="22"/>
                <w:szCs w:val="22"/>
              </w:rPr>
              <w:t>Our units of work are also clearly aligned with our school and Federation vision:</w:t>
            </w:r>
          </w:p>
          <w:p w:rsidR="00F60507" w:rsidRDefault="002259A4" w:rsidP="00695EDD">
            <w:pPr>
              <w:jc w:val="center"/>
              <w:rPr>
                <w:rFonts w:asciiTheme="minorHAnsi" w:hAnsiTheme="minorHAnsi" w:cstheme="minorHAnsi"/>
                <w:i/>
                <w:color w:val="0070C0"/>
                <w:sz w:val="22"/>
                <w:szCs w:val="22"/>
              </w:rPr>
            </w:pPr>
            <w:r w:rsidRPr="00870B36">
              <w:rPr>
                <w:rFonts w:asciiTheme="minorHAnsi" w:hAnsiTheme="minorHAnsi" w:cstheme="minorHAnsi"/>
                <w:b/>
                <w:i/>
                <w:color w:val="0070C0"/>
                <w:sz w:val="22"/>
                <w:szCs w:val="22"/>
              </w:rPr>
              <w:t>Federation vision – ‘</w:t>
            </w:r>
            <w:r w:rsidRPr="00870B36">
              <w:rPr>
                <w:rFonts w:asciiTheme="minorHAnsi" w:hAnsiTheme="minorHAnsi" w:cstheme="minorHAnsi"/>
                <w:i/>
                <w:color w:val="0070C0"/>
                <w:sz w:val="22"/>
                <w:szCs w:val="22"/>
              </w:rPr>
              <w:t xml:space="preserve">Preparing for life in all its fullness’ </w:t>
            </w:r>
          </w:p>
          <w:p w:rsidR="002259A4" w:rsidRPr="00870B36" w:rsidRDefault="002259A4" w:rsidP="00695EDD">
            <w:pPr>
              <w:jc w:val="center"/>
              <w:rPr>
                <w:rFonts w:asciiTheme="minorHAnsi" w:hAnsiTheme="minorHAnsi" w:cstheme="minorHAnsi"/>
                <w:i/>
                <w:color w:val="0070C0"/>
                <w:sz w:val="22"/>
                <w:szCs w:val="22"/>
              </w:rPr>
            </w:pPr>
            <w:r w:rsidRPr="00870B36">
              <w:rPr>
                <w:rFonts w:asciiTheme="minorHAnsi" w:hAnsiTheme="minorHAnsi" w:cstheme="minorHAnsi"/>
                <w:b/>
                <w:i/>
                <w:color w:val="0070C0"/>
                <w:sz w:val="22"/>
                <w:szCs w:val="22"/>
              </w:rPr>
              <w:t>School vision</w:t>
            </w:r>
            <w:r w:rsidRPr="00870B36">
              <w:rPr>
                <w:rFonts w:asciiTheme="minorHAnsi" w:hAnsiTheme="minorHAnsi" w:cstheme="minorHAnsi"/>
                <w:i/>
                <w:color w:val="0070C0"/>
                <w:sz w:val="22"/>
                <w:szCs w:val="22"/>
              </w:rPr>
              <w:t xml:space="preserve"> – ‘Dream, believe, aspire, achieve’</w:t>
            </w:r>
          </w:p>
          <w:p w:rsidR="002259A4" w:rsidRPr="00870B36" w:rsidRDefault="002259A4" w:rsidP="00695EDD">
            <w:pPr>
              <w:rPr>
                <w:rFonts w:asciiTheme="minorHAnsi" w:hAnsiTheme="minorHAnsi" w:cstheme="minorHAnsi"/>
                <w:b/>
                <w:color w:val="7030A0"/>
                <w:sz w:val="22"/>
                <w:szCs w:val="22"/>
              </w:rPr>
            </w:pPr>
            <w:r w:rsidRPr="00870B36">
              <w:rPr>
                <w:rFonts w:asciiTheme="minorHAnsi" w:hAnsiTheme="minorHAnsi" w:cstheme="minorHAnsi"/>
                <w:b/>
                <w:color w:val="7030A0"/>
                <w:sz w:val="22"/>
                <w:szCs w:val="22"/>
              </w:rPr>
              <w:t xml:space="preserve">And our school values: </w:t>
            </w:r>
          </w:p>
          <w:p w:rsidR="002259A4" w:rsidRPr="00870B36" w:rsidRDefault="002259A4" w:rsidP="00695EDD">
            <w:pPr>
              <w:shd w:val="clear" w:color="auto" w:fill="FFFFFF" w:themeFill="background1"/>
              <w:rPr>
                <w:rFonts w:asciiTheme="minorHAnsi" w:hAnsiTheme="minorHAnsi" w:cstheme="minorHAnsi"/>
                <w:sz w:val="22"/>
                <w:szCs w:val="22"/>
              </w:rPr>
            </w:pPr>
            <w:r w:rsidRPr="00870B36">
              <w:rPr>
                <w:rFonts w:asciiTheme="minorHAnsi" w:hAnsiTheme="minorHAnsi" w:cstheme="minorHAnsi"/>
                <w:b/>
                <w:sz w:val="22"/>
                <w:szCs w:val="22"/>
              </w:rPr>
              <w:t xml:space="preserve">COURAGE - </w:t>
            </w:r>
            <w:r w:rsidRPr="00870B36">
              <w:rPr>
                <w:rFonts w:asciiTheme="minorHAnsi" w:hAnsiTheme="minorHAnsi" w:cstheme="minorHAnsi"/>
                <w:sz w:val="22"/>
                <w:szCs w:val="22"/>
              </w:rPr>
              <w:t>we will be brave about things we fear, whether it be standing up for what is right even if it is an unpopular choice, or attempting something we feel uncertain about</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b/>
                <w:sz w:val="22"/>
                <w:szCs w:val="22"/>
              </w:rPr>
              <w:t xml:space="preserve">FORGIVENESS – </w:t>
            </w:r>
            <w:r w:rsidRPr="00870B36">
              <w:rPr>
                <w:rFonts w:asciiTheme="minorHAnsi" w:hAnsiTheme="minorHAnsi" w:cstheme="minorHAnsi"/>
                <w:sz w:val="22"/>
                <w:szCs w:val="22"/>
              </w:rPr>
              <w:t>we have the freedom to make mistakes, knowing that if we get it wrong we will be forgiven, just like we will forgive others who do wrong by us. We all need second chances.</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b/>
                <w:sz w:val="22"/>
                <w:szCs w:val="22"/>
              </w:rPr>
              <w:t xml:space="preserve">PERSEVERANCE – </w:t>
            </w:r>
            <w:r w:rsidRPr="00870B36">
              <w:rPr>
                <w:rFonts w:asciiTheme="minorHAnsi" w:hAnsiTheme="minorHAnsi" w:cstheme="minorHAnsi"/>
                <w:sz w:val="22"/>
                <w:szCs w:val="22"/>
              </w:rPr>
              <w:t xml:space="preserve">we won’t be afraid of failure, we will keep on trying and striving for success in our learning, our </w:t>
            </w:r>
            <w:proofErr w:type="spellStart"/>
            <w:r w:rsidRPr="00870B36">
              <w:rPr>
                <w:rFonts w:asciiTheme="minorHAnsi" w:hAnsiTheme="minorHAnsi" w:cstheme="minorHAnsi"/>
                <w:sz w:val="22"/>
                <w:szCs w:val="22"/>
              </w:rPr>
              <w:t>behaviour</w:t>
            </w:r>
            <w:proofErr w:type="spellEnd"/>
            <w:r w:rsidRPr="00870B36">
              <w:rPr>
                <w:rFonts w:asciiTheme="minorHAnsi" w:hAnsiTheme="minorHAnsi" w:cstheme="minorHAnsi"/>
                <w:sz w:val="22"/>
                <w:szCs w:val="22"/>
              </w:rPr>
              <w:t xml:space="preserve"> and our friendships. We will be tenacious and resilient.</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b/>
                <w:sz w:val="22"/>
                <w:szCs w:val="22"/>
              </w:rPr>
              <w:t xml:space="preserve">RESPECT &amp; REVERENCE </w:t>
            </w:r>
            <w:r w:rsidRPr="00870B36">
              <w:rPr>
                <w:rFonts w:asciiTheme="minorHAnsi" w:hAnsiTheme="minorHAnsi" w:cstheme="minorHAnsi"/>
                <w:sz w:val="22"/>
                <w:szCs w:val="22"/>
              </w:rPr>
              <w:t>– we will accept other people</w:t>
            </w:r>
            <w:r w:rsidRPr="00870B36">
              <w:rPr>
                <w:rFonts w:asciiTheme="minorHAnsi" w:hAnsiTheme="minorHAnsi" w:cstheme="minorHAnsi"/>
                <w:color w:val="222222"/>
                <w:sz w:val="22"/>
                <w:szCs w:val="22"/>
                <w:shd w:val="clear" w:color="auto" w:fill="FFFFFF"/>
              </w:rPr>
              <w:t xml:space="preserve"> for who they are, even when they are different from us or we don't agree with them. We will </w:t>
            </w:r>
            <w:proofErr w:type="spellStart"/>
            <w:r w:rsidRPr="00870B36">
              <w:rPr>
                <w:rFonts w:asciiTheme="minorHAnsi" w:hAnsiTheme="minorHAnsi" w:cstheme="minorHAnsi"/>
                <w:color w:val="222222"/>
                <w:sz w:val="22"/>
                <w:szCs w:val="22"/>
                <w:shd w:val="clear" w:color="auto" w:fill="FFFFFF"/>
              </w:rPr>
              <w:t>recognise</w:t>
            </w:r>
            <w:proofErr w:type="spellEnd"/>
            <w:r w:rsidRPr="00870B36">
              <w:rPr>
                <w:rFonts w:asciiTheme="minorHAnsi" w:hAnsiTheme="minorHAnsi" w:cstheme="minorHAnsi"/>
                <w:color w:val="222222"/>
                <w:sz w:val="22"/>
                <w:szCs w:val="22"/>
                <w:shd w:val="clear" w:color="auto" w:fill="FFFFFF"/>
              </w:rPr>
              <w:t xml:space="preserve"> the worth and value of others</w:t>
            </w:r>
            <w:r w:rsidRPr="00870B36">
              <w:rPr>
                <w:rFonts w:asciiTheme="minorHAnsi" w:hAnsiTheme="minorHAnsi" w:cstheme="minorHAnsi"/>
                <w:sz w:val="22"/>
                <w:szCs w:val="22"/>
              </w:rPr>
              <w:t>, and learn to celebrate our differences.</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b/>
                <w:sz w:val="22"/>
                <w:szCs w:val="22"/>
              </w:rPr>
              <w:t xml:space="preserve">RESPONSIBILITY – </w:t>
            </w:r>
            <w:r w:rsidRPr="00870B36">
              <w:rPr>
                <w:rFonts w:asciiTheme="minorHAnsi" w:hAnsiTheme="minorHAnsi" w:cstheme="minorHAnsi"/>
                <w:sz w:val="22"/>
                <w:szCs w:val="22"/>
              </w:rPr>
              <w:t>we understand that we have a collective responsibility towards our school community and an individual responsibility to ourselves, to be the best that we can be. We understand that we are part of a wider community, national and global and we are learning to play our part.</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b/>
                <w:sz w:val="22"/>
                <w:szCs w:val="22"/>
              </w:rPr>
              <w:t xml:space="preserve">TRUST - </w:t>
            </w:r>
            <w:r w:rsidRPr="00870B36">
              <w:rPr>
                <w:rFonts w:asciiTheme="minorHAnsi" w:hAnsiTheme="minorHAnsi" w:cstheme="minorHAnsi"/>
                <w:sz w:val="22"/>
                <w:szCs w:val="22"/>
              </w:rPr>
              <w:t xml:space="preserve">we will be confident to take risks in our learning and personal development knowing that others are there to support and encourage us. </w:t>
            </w:r>
          </w:p>
          <w:p w:rsidR="002259A4" w:rsidRPr="00870B36" w:rsidRDefault="002259A4" w:rsidP="00695EDD">
            <w:pPr>
              <w:rPr>
                <w:rFonts w:asciiTheme="minorHAnsi" w:hAnsiTheme="minorHAnsi" w:cstheme="minorHAnsi"/>
                <w:b/>
                <w:sz w:val="22"/>
                <w:szCs w:val="22"/>
              </w:rPr>
            </w:pPr>
            <w:r w:rsidRPr="00870B36">
              <w:rPr>
                <w:rFonts w:asciiTheme="minorHAnsi" w:hAnsiTheme="minorHAnsi" w:cstheme="minorHAnsi"/>
                <w:b/>
                <w:sz w:val="22"/>
                <w:szCs w:val="22"/>
              </w:rPr>
              <w:t xml:space="preserve">At Kinnerley C.E. Primary School we strive to develop: </w:t>
            </w:r>
          </w:p>
          <w:p w:rsidR="002259A4" w:rsidRPr="00870B36" w:rsidRDefault="002259A4" w:rsidP="002259A4">
            <w:pPr>
              <w:pStyle w:val="ListParagraph"/>
              <w:numPr>
                <w:ilvl w:val="0"/>
                <w:numId w:val="24"/>
              </w:numPr>
              <w:spacing w:after="0"/>
              <w:rPr>
                <w:rFonts w:asciiTheme="minorHAnsi" w:hAnsiTheme="minorHAnsi" w:cstheme="minorHAnsi"/>
                <w:sz w:val="22"/>
                <w:szCs w:val="22"/>
              </w:rPr>
            </w:pPr>
            <w:r w:rsidRPr="00870B36">
              <w:rPr>
                <w:rFonts w:asciiTheme="minorHAnsi" w:hAnsiTheme="minorHAnsi" w:cstheme="minorHAnsi"/>
                <w:sz w:val="22"/>
                <w:szCs w:val="22"/>
              </w:rPr>
              <w:t xml:space="preserve">The belief that each person is unique, valued and a blessing. </w:t>
            </w:r>
          </w:p>
          <w:p w:rsidR="002259A4" w:rsidRPr="00870B36" w:rsidRDefault="002259A4" w:rsidP="002259A4">
            <w:pPr>
              <w:pStyle w:val="ListParagraph"/>
              <w:numPr>
                <w:ilvl w:val="0"/>
                <w:numId w:val="24"/>
              </w:numPr>
              <w:spacing w:after="0"/>
              <w:rPr>
                <w:rFonts w:asciiTheme="minorHAnsi" w:hAnsiTheme="minorHAnsi" w:cstheme="minorHAnsi"/>
                <w:sz w:val="22"/>
                <w:szCs w:val="22"/>
              </w:rPr>
            </w:pPr>
            <w:r w:rsidRPr="00870B36">
              <w:rPr>
                <w:rFonts w:asciiTheme="minorHAnsi" w:hAnsiTheme="minorHAnsi" w:cstheme="minorHAnsi"/>
                <w:sz w:val="22"/>
                <w:szCs w:val="22"/>
              </w:rPr>
              <w:t>The importance of creativity and expression through art, design, music, drama, dance, poetry, fiction and film.</w:t>
            </w:r>
          </w:p>
          <w:p w:rsidR="002259A4" w:rsidRPr="00870B36" w:rsidRDefault="002259A4" w:rsidP="002259A4">
            <w:pPr>
              <w:pStyle w:val="ListParagraph"/>
              <w:numPr>
                <w:ilvl w:val="0"/>
                <w:numId w:val="24"/>
              </w:numPr>
              <w:spacing w:after="0"/>
              <w:rPr>
                <w:rFonts w:asciiTheme="minorHAnsi" w:hAnsiTheme="minorHAnsi" w:cstheme="minorHAnsi"/>
                <w:sz w:val="22"/>
                <w:szCs w:val="22"/>
              </w:rPr>
            </w:pPr>
            <w:r w:rsidRPr="00870B36">
              <w:rPr>
                <w:rFonts w:asciiTheme="minorHAnsi" w:hAnsiTheme="minorHAnsi" w:cstheme="minorHAnsi"/>
                <w:sz w:val="22"/>
                <w:szCs w:val="22"/>
              </w:rPr>
              <w:t>Joy, wonder, amazement, delight, and fascination for our world through play and playfulness and discovery.</w:t>
            </w:r>
          </w:p>
          <w:p w:rsidR="002259A4" w:rsidRPr="00870B36" w:rsidRDefault="002259A4" w:rsidP="002259A4">
            <w:pPr>
              <w:pStyle w:val="ListParagraph"/>
              <w:numPr>
                <w:ilvl w:val="0"/>
                <w:numId w:val="24"/>
              </w:numPr>
              <w:spacing w:after="0"/>
              <w:rPr>
                <w:rFonts w:asciiTheme="minorHAnsi" w:hAnsiTheme="minorHAnsi" w:cstheme="minorHAnsi"/>
                <w:sz w:val="22"/>
                <w:szCs w:val="22"/>
              </w:rPr>
            </w:pPr>
            <w:r w:rsidRPr="00870B36">
              <w:rPr>
                <w:rFonts w:asciiTheme="minorHAnsi" w:hAnsiTheme="minorHAnsi" w:cstheme="minorHAnsi"/>
                <w:sz w:val="22"/>
                <w:szCs w:val="22"/>
              </w:rPr>
              <w:t xml:space="preserve">Empathy for others and methods of reconciliation; providing strategies through which problems can be resolved. </w:t>
            </w:r>
          </w:p>
          <w:p w:rsidR="002259A4" w:rsidRPr="00870B36" w:rsidRDefault="002259A4" w:rsidP="002259A4">
            <w:pPr>
              <w:pStyle w:val="ListParagraph"/>
              <w:numPr>
                <w:ilvl w:val="0"/>
                <w:numId w:val="24"/>
              </w:numPr>
              <w:spacing w:after="0"/>
              <w:rPr>
                <w:rFonts w:asciiTheme="minorHAnsi" w:hAnsiTheme="minorHAnsi" w:cstheme="minorHAnsi"/>
                <w:sz w:val="22"/>
                <w:szCs w:val="22"/>
              </w:rPr>
            </w:pPr>
            <w:r w:rsidRPr="00870B36">
              <w:rPr>
                <w:rFonts w:asciiTheme="minorHAnsi" w:hAnsiTheme="minorHAnsi" w:cstheme="minorHAnsi"/>
                <w:sz w:val="22"/>
                <w:szCs w:val="22"/>
              </w:rPr>
              <w:t>A sense of awe and wonder in God’s world; hope and optimism for the future.</w:t>
            </w:r>
          </w:p>
          <w:p w:rsidR="002259A4" w:rsidRPr="00870B36" w:rsidRDefault="002259A4" w:rsidP="00695EDD">
            <w:pPr>
              <w:rPr>
                <w:rFonts w:asciiTheme="minorHAnsi" w:hAnsiTheme="minorHAnsi" w:cstheme="minorHAnsi"/>
                <w:b/>
                <w:sz w:val="22"/>
                <w:szCs w:val="22"/>
              </w:rPr>
            </w:pPr>
            <w:r w:rsidRPr="00870B36">
              <w:rPr>
                <w:rFonts w:asciiTheme="minorHAnsi" w:hAnsiTheme="minorHAnsi" w:cstheme="minorHAnsi"/>
                <w:b/>
                <w:sz w:val="22"/>
                <w:szCs w:val="22"/>
              </w:rPr>
              <w:t>Our Aims</w:t>
            </w:r>
          </w:p>
          <w:p w:rsidR="002259A4" w:rsidRPr="00870B36" w:rsidRDefault="002259A4" w:rsidP="002259A4">
            <w:pPr>
              <w:pStyle w:val="ListParagraph"/>
              <w:numPr>
                <w:ilvl w:val="0"/>
                <w:numId w:val="25"/>
              </w:numPr>
              <w:spacing w:after="0"/>
              <w:rPr>
                <w:rFonts w:asciiTheme="minorHAnsi" w:hAnsiTheme="minorHAnsi" w:cstheme="minorHAnsi"/>
                <w:sz w:val="22"/>
                <w:szCs w:val="22"/>
              </w:rPr>
            </w:pPr>
            <w:r w:rsidRPr="00870B36">
              <w:rPr>
                <w:rFonts w:asciiTheme="minorHAnsi" w:hAnsiTheme="minorHAnsi" w:cstheme="minorHAnsi"/>
                <w:sz w:val="22"/>
                <w:szCs w:val="22"/>
              </w:rPr>
              <w:t>We will ensure that every learner experiences success.</w:t>
            </w:r>
          </w:p>
          <w:p w:rsidR="002259A4" w:rsidRPr="00870B36" w:rsidRDefault="002259A4" w:rsidP="002259A4">
            <w:pPr>
              <w:pStyle w:val="ListParagraph"/>
              <w:numPr>
                <w:ilvl w:val="0"/>
                <w:numId w:val="25"/>
              </w:numPr>
              <w:spacing w:after="0"/>
              <w:rPr>
                <w:rFonts w:asciiTheme="minorHAnsi" w:hAnsiTheme="minorHAnsi" w:cstheme="minorHAnsi"/>
                <w:sz w:val="22"/>
                <w:szCs w:val="22"/>
              </w:rPr>
            </w:pPr>
            <w:r w:rsidRPr="00870B36">
              <w:rPr>
                <w:rFonts w:asciiTheme="minorHAnsi" w:hAnsiTheme="minorHAnsi" w:cstheme="minorHAnsi"/>
                <w:sz w:val="22"/>
                <w:szCs w:val="22"/>
              </w:rPr>
              <w:t xml:space="preserve">We will provide an inclusive environment in which all learners needs are </w:t>
            </w:r>
            <w:proofErr w:type="spellStart"/>
            <w:r w:rsidRPr="00870B36">
              <w:rPr>
                <w:rFonts w:asciiTheme="minorHAnsi" w:hAnsiTheme="minorHAnsi" w:cstheme="minorHAnsi"/>
                <w:sz w:val="22"/>
                <w:szCs w:val="22"/>
              </w:rPr>
              <w:t>recognised</w:t>
            </w:r>
            <w:proofErr w:type="spellEnd"/>
            <w:r w:rsidRPr="00870B36">
              <w:rPr>
                <w:rFonts w:asciiTheme="minorHAnsi" w:hAnsiTheme="minorHAnsi" w:cstheme="minorHAnsi"/>
                <w:sz w:val="22"/>
                <w:szCs w:val="22"/>
              </w:rPr>
              <w:t>.</w:t>
            </w:r>
          </w:p>
          <w:p w:rsidR="002259A4" w:rsidRPr="00870B36" w:rsidRDefault="002259A4" w:rsidP="002259A4">
            <w:pPr>
              <w:pStyle w:val="ListParagraph"/>
              <w:numPr>
                <w:ilvl w:val="0"/>
                <w:numId w:val="25"/>
              </w:numPr>
              <w:spacing w:after="0"/>
              <w:rPr>
                <w:rFonts w:asciiTheme="minorHAnsi" w:hAnsiTheme="minorHAnsi" w:cstheme="minorHAnsi"/>
                <w:sz w:val="22"/>
                <w:szCs w:val="22"/>
              </w:rPr>
            </w:pPr>
            <w:r w:rsidRPr="00870B36">
              <w:rPr>
                <w:rFonts w:asciiTheme="minorHAnsi" w:hAnsiTheme="minorHAnsi" w:cstheme="minorHAnsi"/>
                <w:sz w:val="22"/>
                <w:szCs w:val="22"/>
              </w:rPr>
              <w:t>We will strive for excellence and ensure that teaching inspires, excites and celebrates the achievements and efforts of every child.</w:t>
            </w:r>
          </w:p>
          <w:p w:rsidR="002259A4" w:rsidRPr="00870B36" w:rsidRDefault="002259A4" w:rsidP="002259A4">
            <w:pPr>
              <w:pStyle w:val="ListParagraph"/>
              <w:numPr>
                <w:ilvl w:val="0"/>
                <w:numId w:val="25"/>
              </w:numPr>
              <w:spacing w:after="0"/>
              <w:rPr>
                <w:rFonts w:asciiTheme="minorHAnsi" w:hAnsiTheme="minorHAnsi" w:cstheme="minorHAnsi"/>
                <w:sz w:val="22"/>
                <w:szCs w:val="22"/>
              </w:rPr>
            </w:pPr>
            <w:r w:rsidRPr="00870B36">
              <w:rPr>
                <w:rFonts w:asciiTheme="minorHAnsi" w:hAnsiTheme="minorHAnsi" w:cstheme="minorHAnsi"/>
                <w:sz w:val="22"/>
                <w:szCs w:val="22"/>
              </w:rPr>
              <w:t>We will provide a broad and balanced curriculum that gives the children opportunities to make links, to make choices and take responsibility for their own learning.</w:t>
            </w:r>
          </w:p>
          <w:p w:rsidR="002259A4" w:rsidRPr="00870B36" w:rsidRDefault="002259A4" w:rsidP="00F60507">
            <w:pPr>
              <w:pStyle w:val="ListParagraph"/>
              <w:numPr>
                <w:ilvl w:val="0"/>
                <w:numId w:val="25"/>
              </w:numPr>
              <w:spacing w:after="0"/>
              <w:rPr>
                <w:rFonts w:asciiTheme="minorHAnsi" w:hAnsiTheme="minorHAnsi" w:cstheme="minorHAnsi"/>
                <w:sz w:val="22"/>
                <w:szCs w:val="22"/>
              </w:rPr>
            </w:pPr>
            <w:r w:rsidRPr="00870B36">
              <w:rPr>
                <w:rFonts w:asciiTheme="minorHAnsi" w:hAnsiTheme="minorHAnsi" w:cstheme="minorHAnsi"/>
                <w:sz w:val="22"/>
                <w:szCs w:val="22"/>
              </w:rPr>
              <w:t xml:space="preserve">Our Christian values and beliefs will encompass every member of our school community. </w:t>
            </w:r>
          </w:p>
        </w:tc>
      </w:tr>
      <w:tr w:rsidR="002259A4" w:rsidRPr="00870B36" w:rsidTr="00F60507">
        <w:tc>
          <w:tcPr>
            <w:tcW w:w="9736" w:type="dxa"/>
            <w:shd w:val="clear" w:color="auto" w:fill="auto"/>
          </w:tcPr>
          <w:p w:rsidR="002259A4" w:rsidRPr="00870B36" w:rsidRDefault="00870B36" w:rsidP="00695EDD">
            <w:pPr>
              <w:jc w:val="center"/>
              <w:rPr>
                <w:rFonts w:asciiTheme="minorHAnsi" w:hAnsiTheme="minorHAnsi" w:cstheme="minorHAnsi"/>
                <w:b/>
                <w:sz w:val="28"/>
                <w:szCs w:val="28"/>
              </w:rPr>
            </w:pPr>
            <w:r w:rsidRPr="00870B36">
              <w:rPr>
                <w:rFonts w:asciiTheme="minorHAnsi" w:hAnsiTheme="minorHAnsi" w:cstheme="minorHAnsi"/>
                <w:b/>
                <w:sz w:val="28"/>
                <w:szCs w:val="28"/>
              </w:rPr>
              <w:lastRenderedPageBreak/>
              <w:t>I</w:t>
            </w:r>
            <w:r w:rsidR="002259A4" w:rsidRPr="00870B36">
              <w:rPr>
                <w:rFonts w:asciiTheme="minorHAnsi" w:hAnsiTheme="minorHAnsi" w:cstheme="minorHAnsi"/>
                <w:b/>
                <w:sz w:val="28"/>
                <w:szCs w:val="28"/>
              </w:rPr>
              <w:t>mplementation</w:t>
            </w:r>
          </w:p>
        </w:tc>
      </w:tr>
      <w:tr w:rsidR="002259A4" w:rsidRPr="00870B36" w:rsidTr="00870B36">
        <w:trPr>
          <w:trHeight w:val="8068"/>
        </w:trPr>
        <w:tc>
          <w:tcPr>
            <w:tcW w:w="9736" w:type="dxa"/>
          </w:tcPr>
          <w:p w:rsidR="002259A4" w:rsidRPr="00870B36" w:rsidRDefault="002259A4" w:rsidP="00695EDD">
            <w:pPr>
              <w:rPr>
                <w:rFonts w:asciiTheme="minorHAnsi" w:hAnsiTheme="minorHAnsi" w:cstheme="minorHAnsi"/>
                <w:b/>
                <w:sz w:val="22"/>
                <w:szCs w:val="22"/>
              </w:rPr>
            </w:pPr>
            <w:r w:rsidRPr="00870B36">
              <w:rPr>
                <w:rFonts w:asciiTheme="minorHAnsi" w:hAnsiTheme="minorHAnsi" w:cstheme="minorHAnsi"/>
                <w:b/>
                <w:sz w:val="22"/>
                <w:szCs w:val="22"/>
              </w:rPr>
              <w:t>Knowledge, skills and understanding</w:t>
            </w:r>
          </w:p>
          <w:p w:rsidR="002259A4" w:rsidRDefault="002259A4" w:rsidP="00695EDD">
            <w:pPr>
              <w:spacing w:after="0" w:line="259" w:lineRule="auto"/>
              <w:rPr>
                <w:rFonts w:asciiTheme="minorHAnsi" w:eastAsia="Calibri" w:hAnsiTheme="minorHAnsi" w:cstheme="minorHAnsi"/>
                <w:sz w:val="22"/>
                <w:szCs w:val="22"/>
                <w:lang w:val="en-GB"/>
              </w:rPr>
            </w:pPr>
            <w:r w:rsidRPr="00870B36">
              <w:rPr>
                <w:rFonts w:asciiTheme="minorHAnsi" w:hAnsiTheme="minorHAnsi" w:cstheme="minorHAnsi"/>
                <w:sz w:val="22"/>
                <w:szCs w:val="22"/>
              </w:rPr>
              <w:t xml:space="preserve">The knowledge, skills and understanding we want our pupils to gain is clearly laid out in our </w:t>
            </w:r>
            <w:r w:rsidRPr="00870B36">
              <w:rPr>
                <w:rFonts w:asciiTheme="minorHAnsi" w:hAnsiTheme="minorHAnsi" w:cstheme="minorHAnsi"/>
                <w:b/>
                <w:sz w:val="22"/>
                <w:szCs w:val="22"/>
              </w:rPr>
              <w:t>long-term plans</w:t>
            </w:r>
            <w:r w:rsidRPr="00870B36">
              <w:rPr>
                <w:rFonts w:asciiTheme="minorHAnsi" w:hAnsiTheme="minorHAnsi" w:cstheme="minorHAnsi"/>
                <w:sz w:val="22"/>
                <w:szCs w:val="22"/>
              </w:rPr>
              <w:t xml:space="preserve"> and in each class teacher’s medium</w:t>
            </w:r>
            <w:r w:rsidR="00F60507">
              <w:rPr>
                <w:rFonts w:asciiTheme="minorHAnsi" w:hAnsiTheme="minorHAnsi" w:cstheme="minorHAnsi"/>
                <w:sz w:val="22"/>
                <w:szCs w:val="22"/>
              </w:rPr>
              <w:t>-</w:t>
            </w:r>
            <w:r w:rsidRPr="00870B36">
              <w:rPr>
                <w:rFonts w:asciiTheme="minorHAnsi" w:hAnsiTheme="minorHAnsi" w:cstheme="minorHAnsi"/>
                <w:sz w:val="22"/>
                <w:szCs w:val="22"/>
              </w:rPr>
              <w:t>term planning. We have made clear choices about what we teach, outlined in our long-term plan, and these are grouped together in a topic-based approach. Each topic has a clearly defined ‘</w:t>
            </w:r>
            <w:r w:rsidRPr="00870B36">
              <w:rPr>
                <w:rFonts w:asciiTheme="minorHAnsi" w:hAnsiTheme="minorHAnsi" w:cstheme="minorHAnsi"/>
                <w:b/>
                <w:sz w:val="22"/>
                <w:szCs w:val="22"/>
              </w:rPr>
              <w:t>big concept</w:t>
            </w:r>
            <w:r w:rsidRPr="00870B36">
              <w:rPr>
                <w:rFonts w:asciiTheme="minorHAnsi" w:hAnsiTheme="minorHAnsi" w:cstheme="minorHAnsi"/>
                <w:sz w:val="22"/>
                <w:szCs w:val="22"/>
              </w:rPr>
              <w:t xml:space="preserve">.’ However, we have flexibility within these topics to, for example, vary our texts in English, or base learning around opportunities that arise. Our subject-specific skills are clearly laid out in our </w:t>
            </w:r>
            <w:r w:rsidRPr="00870B36">
              <w:rPr>
                <w:rFonts w:asciiTheme="minorHAnsi" w:hAnsiTheme="minorHAnsi" w:cstheme="minorHAnsi"/>
                <w:b/>
                <w:sz w:val="22"/>
                <w:szCs w:val="22"/>
              </w:rPr>
              <w:t>progression grids</w:t>
            </w:r>
            <w:r w:rsidRPr="00870B36">
              <w:rPr>
                <w:rFonts w:asciiTheme="minorHAnsi" w:hAnsiTheme="minorHAnsi" w:cstheme="minorHAnsi"/>
                <w:sz w:val="22"/>
                <w:szCs w:val="22"/>
              </w:rPr>
              <w:t xml:space="preserve"> and identified in medium term planning. </w:t>
            </w:r>
            <w:r w:rsidRPr="00870B36">
              <w:rPr>
                <w:rFonts w:asciiTheme="minorHAnsi" w:eastAsia="Calibri" w:hAnsiTheme="minorHAnsi" w:cstheme="minorHAnsi"/>
                <w:sz w:val="22"/>
                <w:szCs w:val="22"/>
                <w:lang w:val="en-GB"/>
              </w:rPr>
              <w:t xml:space="preserve">These incremental learning steps are used to produce appropriately challenged </w:t>
            </w:r>
            <w:r w:rsidRPr="00870B36">
              <w:rPr>
                <w:rFonts w:asciiTheme="minorHAnsi" w:eastAsia="Calibri" w:hAnsiTheme="minorHAnsi" w:cstheme="minorHAnsi"/>
                <w:b/>
                <w:sz w:val="22"/>
                <w:szCs w:val="22"/>
                <w:lang w:val="en-GB"/>
              </w:rPr>
              <w:t>mixed age</w:t>
            </w:r>
            <w:r w:rsidRPr="00870B36">
              <w:rPr>
                <w:rFonts w:asciiTheme="minorHAnsi" w:eastAsia="Calibri" w:hAnsiTheme="minorHAnsi" w:cstheme="minorHAnsi"/>
                <w:sz w:val="22"/>
                <w:szCs w:val="22"/>
                <w:lang w:val="en-GB"/>
              </w:rPr>
              <w:t xml:space="preserve"> planning for our mixed cohort classes.</w:t>
            </w:r>
          </w:p>
          <w:p w:rsidR="002259A4" w:rsidRDefault="002259A4" w:rsidP="00695EDD">
            <w:pPr>
              <w:rPr>
                <w:rFonts w:asciiTheme="minorHAnsi" w:hAnsiTheme="minorHAnsi" w:cstheme="minorHAnsi"/>
                <w:sz w:val="22"/>
                <w:szCs w:val="22"/>
              </w:rPr>
            </w:pPr>
            <w:r w:rsidRPr="00870B36">
              <w:rPr>
                <w:rFonts w:asciiTheme="minorHAnsi" w:hAnsiTheme="minorHAnsi" w:cstheme="minorHAnsi"/>
                <w:sz w:val="22"/>
                <w:szCs w:val="22"/>
              </w:rPr>
              <w:t xml:space="preserve">Pupils can build links between elements of learning e.g. If we are teaching persuasive writing in English, we could write a letter from Josiah Wedgewood persuading Darwin’s father to let him sail on the Beagle. Our pupils are given opportunities to read around their topic, have first-hand experiences where possible, study topics from various angles and develop a range of skills. </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sz w:val="22"/>
                <w:szCs w:val="22"/>
              </w:rPr>
              <w:t xml:space="preserve">We have a good understanding of and access to whole school planning so that we can take pupils’ prior knowledge and understanding into account. Explicit links can be made through the use of knowledge </w:t>
            </w:r>
            <w:proofErr w:type="spellStart"/>
            <w:r w:rsidRPr="00870B36">
              <w:rPr>
                <w:rFonts w:asciiTheme="minorHAnsi" w:hAnsiTheme="minorHAnsi" w:cstheme="minorHAnsi"/>
                <w:sz w:val="22"/>
                <w:szCs w:val="22"/>
              </w:rPr>
              <w:t>organisers</w:t>
            </w:r>
            <w:proofErr w:type="spellEnd"/>
            <w:r w:rsidRPr="00870B36">
              <w:rPr>
                <w:rFonts w:asciiTheme="minorHAnsi" w:hAnsiTheme="minorHAnsi" w:cstheme="minorHAnsi"/>
                <w:sz w:val="22"/>
                <w:szCs w:val="22"/>
              </w:rPr>
              <w:t xml:space="preserve"> and displays. </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sz w:val="22"/>
                <w:szCs w:val="22"/>
              </w:rPr>
              <w:t>We include a variety of activities in each unit to ensure it is deep and cognitively challenging. We have shared belief that through our collective action, we can positively influence pupil outcomes, including those who are disengaged and/or disadvantaged (collective teacher efficacy). Pupils are given time to draft, fail and build skills.</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sz w:val="22"/>
                <w:szCs w:val="22"/>
              </w:rPr>
              <w:t xml:space="preserve">Marking and Assessment feeds into short term planning and we adapt accordingly to offer the right pitch and challenge for each class. Staff are able to articulate end of year expectations and learning builds towards this. Assessment is meaningful without being excessive or onerous. </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sz w:val="22"/>
                <w:szCs w:val="22"/>
              </w:rPr>
              <w:t xml:space="preserve">Our topic sequencing helps pupils learn new knowledge and skills. Teaching concepts are taught in a logical order, with opportunities to revisit and reinforce existing learning, knowledge and skills. Our sequencing of concepts enables more cognitively challenging activities, based on previous learning to be included. Through our curriculum design, we aim to promote deeper pupil learning by making links across subjects. We allocate recommended allowances in terms of time per subject, however, we allow class teachers to use their professional judgement e.g. activities may be ‘blocked’ and classes may enjoy a DT week rather than weekly sessions if deemed appropriate. </w:t>
            </w:r>
          </w:p>
          <w:p w:rsidR="002259A4" w:rsidRPr="00870B36" w:rsidRDefault="002259A4" w:rsidP="00695EDD">
            <w:pPr>
              <w:rPr>
                <w:rFonts w:asciiTheme="minorHAnsi" w:hAnsiTheme="minorHAnsi" w:cstheme="minorHAnsi"/>
                <w:b/>
                <w:sz w:val="22"/>
                <w:szCs w:val="22"/>
              </w:rPr>
            </w:pPr>
            <w:r w:rsidRPr="00870B36">
              <w:rPr>
                <w:rFonts w:asciiTheme="minorHAnsi" w:hAnsiTheme="minorHAnsi" w:cstheme="minorHAnsi"/>
                <w:b/>
                <w:sz w:val="22"/>
                <w:szCs w:val="22"/>
              </w:rPr>
              <w:t>Values</w:t>
            </w:r>
          </w:p>
          <w:p w:rsidR="002259A4" w:rsidRDefault="002259A4" w:rsidP="00695EDD">
            <w:pPr>
              <w:rPr>
                <w:rFonts w:asciiTheme="minorHAnsi" w:hAnsiTheme="minorHAnsi" w:cstheme="minorHAnsi"/>
                <w:sz w:val="22"/>
                <w:szCs w:val="22"/>
              </w:rPr>
            </w:pPr>
            <w:r w:rsidRPr="00870B36">
              <w:rPr>
                <w:rFonts w:asciiTheme="minorHAnsi" w:hAnsiTheme="minorHAnsi" w:cstheme="minorHAnsi"/>
                <w:sz w:val="22"/>
                <w:szCs w:val="22"/>
              </w:rPr>
              <w:t xml:space="preserve">These will be delivered and explored explicitly through our PSHE </w:t>
            </w:r>
            <w:proofErr w:type="spellStart"/>
            <w:r w:rsidRPr="00870B36">
              <w:rPr>
                <w:rFonts w:asciiTheme="minorHAnsi" w:hAnsiTheme="minorHAnsi" w:cstheme="minorHAnsi"/>
                <w:sz w:val="22"/>
                <w:szCs w:val="22"/>
              </w:rPr>
              <w:t>programme</w:t>
            </w:r>
            <w:proofErr w:type="spellEnd"/>
            <w:r w:rsidRPr="00870B36">
              <w:rPr>
                <w:rFonts w:asciiTheme="minorHAnsi" w:hAnsiTheme="minorHAnsi" w:cstheme="minorHAnsi"/>
                <w:sz w:val="22"/>
                <w:szCs w:val="22"/>
              </w:rPr>
              <w:t xml:space="preserve"> and through RE and Collective Worship, and be implicit in all other areas. They will be reinforced through our </w:t>
            </w:r>
            <w:proofErr w:type="spellStart"/>
            <w:r w:rsidRPr="00870B36">
              <w:rPr>
                <w:rFonts w:asciiTheme="minorHAnsi" w:hAnsiTheme="minorHAnsi" w:cstheme="minorHAnsi"/>
                <w:sz w:val="22"/>
                <w:szCs w:val="22"/>
              </w:rPr>
              <w:t>behaviour</w:t>
            </w:r>
            <w:proofErr w:type="spellEnd"/>
            <w:r w:rsidRPr="00870B36">
              <w:rPr>
                <w:rFonts w:asciiTheme="minorHAnsi" w:hAnsiTheme="minorHAnsi" w:cstheme="minorHAnsi"/>
                <w:sz w:val="22"/>
                <w:szCs w:val="22"/>
              </w:rPr>
              <w:t xml:space="preserve"> policy and encouraged by the example of the standard set by the expectations and </w:t>
            </w:r>
            <w:proofErr w:type="spellStart"/>
            <w:r w:rsidRPr="00870B36">
              <w:rPr>
                <w:rFonts w:asciiTheme="minorHAnsi" w:hAnsiTheme="minorHAnsi" w:cstheme="minorHAnsi"/>
                <w:sz w:val="22"/>
                <w:szCs w:val="22"/>
              </w:rPr>
              <w:t>behaviour</w:t>
            </w:r>
            <w:proofErr w:type="spellEnd"/>
            <w:r w:rsidRPr="00870B36">
              <w:rPr>
                <w:rFonts w:asciiTheme="minorHAnsi" w:hAnsiTheme="minorHAnsi" w:cstheme="minorHAnsi"/>
                <w:sz w:val="22"/>
                <w:szCs w:val="22"/>
              </w:rPr>
              <w:t xml:space="preserve"> of all staff.</w:t>
            </w:r>
          </w:p>
          <w:p w:rsidR="00870B36" w:rsidRPr="00870B36" w:rsidRDefault="00870B36" w:rsidP="00695EDD">
            <w:pPr>
              <w:rPr>
                <w:rFonts w:asciiTheme="minorHAnsi" w:hAnsiTheme="minorHAnsi" w:cstheme="minorHAnsi"/>
                <w:sz w:val="22"/>
                <w:szCs w:val="22"/>
              </w:rPr>
            </w:pPr>
          </w:p>
        </w:tc>
      </w:tr>
      <w:tr w:rsidR="002259A4" w:rsidRPr="00870B36" w:rsidTr="00F60507">
        <w:tc>
          <w:tcPr>
            <w:tcW w:w="9736" w:type="dxa"/>
            <w:shd w:val="clear" w:color="auto" w:fill="auto"/>
          </w:tcPr>
          <w:p w:rsidR="002259A4" w:rsidRPr="00870B36" w:rsidRDefault="002259A4" w:rsidP="00695EDD">
            <w:pPr>
              <w:jc w:val="center"/>
              <w:rPr>
                <w:rFonts w:asciiTheme="minorHAnsi" w:hAnsiTheme="minorHAnsi" w:cstheme="minorHAnsi"/>
                <w:sz w:val="28"/>
                <w:szCs w:val="28"/>
              </w:rPr>
            </w:pPr>
            <w:r w:rsidRPr="00870B36">
              <w:rPr>
                <w:rFonts w:asciiTheme="minorHAnsi" w:hAnsiTheme="minorHAnsi" w:cstheme="minorHAnsi"/>
                <w:b/>
                <w:sz w:val="28"/>
                <w:szCs w:val="28"/>
              </w:rPr>
              <w:t>Measuring the Impact</w:t>
            </w:r>
          </w:p>
        </w:tc>
      </w:tr>
      <w:tr w:rsidR="002259A4" w:rsidRPr="00870B36" w:rsidTr="00870B36">
        <w:tc>
          <w:tcPr>
            <w:tcW w:w="9736" w:type="dxa"/>
          </w:tcPr>
          <w:p w:rsidR="002259A4" w:rsidRPr="00870B36" w:rsidRDefault="002259A4" w:rsidP="00695EDD">
            <w:pPr>
              <w:rPr>
                <w:rFonts w:asciiTheme="minorHAnsi" w:hAnsiTheme="minorHAnsi" w:cstheme="minorHAnsi"/>
                <w:b/>
                <w:sz w:val="22"/>
                <w:szCs w:val="22"/>
              </w:rPr>
            </w:pPr>
            <w:r w:rsidRPr="00870B36">
              <w:rPr>
                <w:rFonts w:asciiTheme="minorHAnsi" w:hAnsiTheme="minorHAnsi" w:cstheme="minorHAnsi"/>
                <w:b/>
                <w:sz w:val="22"/>
                <w:szCs w:val="22"/>
              </w:rPr>
              <w:t>1) Of our learners learning</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sz w:val="22"/>
                <w:szCs w:val="22"/>
              </w:rPr>
              <w:t>We strive to ensure that our children’s attainment in core and foundation subjects is in line with or exceeding their age related expectations when we consider the varied starting points of children. We measure this carefully and regularly using a range of materials, but always considering </w:t>
            </w:r>
            <w:r w:rsidRPr="00870B36">
              <w:rPr>
                <w:rStyle w:val="Emphasis"/>
                <w:rFonts w:asciiTheme="minorHAnsi" w:hAnsiTheme="minorHAnsi" w:cstheme="minorHAnsi"/>
                <w:i w:val="0"/>
                <w:sz w:val="22"/>
                <w:szCs w:val="22"/>
              </w:rPr>
              <w:t>where they should be for how old they are</w:t>
            </w:r>
            <w:r w:rsidRPr="00870B36">
              <w:rPr>
                <w:rFonts w:asciiTheme="minorHAnsi" w:hAnsiTheme="minorHAnsi" w:cstheme="minorHAnsi"/>
                <w:i/>
                <w:sz w:val="22"/>
                <w:szCs w:val="22"/>
              </w:rPr>
              <w:t>.</w:t>
            </w:r>
            <w:r w:rsidRPr="00870B36">
              <w:rPr>
                <w:rFonts w:asciiTheme="minorHAnsi" w:hAnsiTheme="minorHAnsi" w:cstheme="minorHAnsi"/>
                <w:sz w:val="22"/>
                <w:szCs w:val="22"/>
              </w:rPr>
              <w:t xml:space="preserve"> Assessment is meaningful without being excessive or onerous and involves both formative and summative assessment, the former being to monitor ongoing progress and inform future planning and learning, the latter to evaluate progress and attainment against age related standards. </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sz w:val="22"/>
                <w:szCs w:val="22"/>
              </w:rPr>
              <w:t>We intend that the impact is that children will be prepared for the next phase of their education.</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b/>
                <w:sz w:val="22"/>
                <w:szCs w:val="22"/>
              </w:rPr>
              <w:t>2)</w:t>
            </w:r>
            <w:r w:rsidRPr="00870B36">
              <w:rPr>
                <w:rFonts w:asciiTheme="minorHAnsi" w:hAnsiTheme="minorHAnsi" w:cstheme="minorHAnsi"/>
                <w:sz w:val="22"/>
                <w:szCs w:val="22"/>
              </w:rPr>
              <w:t xml:space="preserve"> </w:t>
            </w:r>
            <w:r w:rsidRPr="00870B36">
              <w:rPr>
                <w:rStyle w:val="Strong"/>
                <w:rFonts w:asciiTheme="minorHAnsi" w:hAnsiTheme="minorHAnsi" w:cstheme="minorHAnsi"/>
                <w:szCs w:val="22"/>
              </w:rPr>
              <w:t> Of their actions and attitudes as effective learners</w:t>
            </w:r>
            <w:r w:rsidRPr="00870B36">
              <w:rPr>
                <w:rFonts w:asciiTheme="minorHAnsi" w:hAnsiTheme="minorHAnsi" w:cstheme="minorHAnsi"/>
                <w:sz w:val="22"/>
                <w:szCs w:val="22"/>
              </w:rPr>
              <w:t xml:space="preserve"> </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sz w:val="22"/>
                <w:szCs w:val="22"/>
              </w:rPr>
              <w:t>This will be reflected in how the children approach challenges every day. This could be on the playground, in a game or disagreement, or in class in a complex learning challenge. The impact should be that children are resilient, they persevere, are highly motivated to succeed and achieve and are equipped with all the personal skills to do this.</w:t>
            </w:r>
          </w:p>
          <w:p w:rsidR="002259A4" w:rsidRPr="00870B36" w:rsidRDefault="002259A4" w:rsidP="00695EDD">
            <w:pPr>
              <w:rPr>
                <w:rFonts w:asciiTheme="minorHAnsi" w:hAnsiTheme="minorHAnsi" w:cstheme="minorHAnsi"/>
                <w:b/>
                <w:sz w:val="22"/>
                <w:szCs w:val="22"/>
              </w:rPr>
            </w:pPr>
            <w:r w:rsidRPr="00870B36">
              <w:rPr>
                <w:rFonts w:asciiTheme="minorHAnsi" w:hAnsiTheme="minorHAnsi" w:cstheme="minorHAnsi"/>
                <w:b/>
                <w:sz w:val="22"/>
                <w:szCs w:val="22"/>
              </w:rPr>
              <w:t>3) Of</w:t>
            </w:r>
            <w:r w:rsidRPr="00870B36">
              <w:rPr>
                <w:rFonts w:asciiTheme="minorHAnsi" w:hAnsiTheme="minorHAnsi" w:cstheme="minorHAnsi"/>
                <w:sz w:val="22"/>
                <w:szCs w:val="22"/>
              </w:rPr>
              <w:t xml:space="preserve"> t</w:t>
            </w:r>
            <w:r w:rsidRPr="00870B36">
              <w:rPr>
                <w:rFonts w:asciiTheme="minorHAnsi" w:hAnsiTheme="minorHAnsi" w:cstheme="minorHAnsi"/>
                <w:b/>
                <w:sz w:val="22"/>
                <w:szCs w:val="22"/>
              </w:rPr>
              <w:t>he character of our learners</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sz w:val="22"/>
                <w:szCs w:val="22"/>
              </w:rPr>
              <w:t xml:space="preserve">The impact will be that our learners will be reflective individuals with a developing understanding of complex values like respect, trust, forgiveness and many others. Only by attempting to learn what these mean will our learners be able to develop a character that prepares them for living in the community demonstrating tolerance, equality, empathy. We measure this not just by the work our children produce, but in the </w:t>
            </w:r>
            <w:proofErr w:type="spellStart"/>
            <w:r w:rsidRPr="00870B36">
              <w:rPr>
                <w:rFonts w:asciiTheme="minorHAnsi" w:hAnsiTheme="minorHAnsi" w:cstheme="minorHAnsi"/>
                <w:sz w:val="22"/>
                <w:szCs w:val="22"/>
              </w:rPr>
              <w:t>behaviours</w:t>
            </w:r>
            <w:proofErr w:type="spellEnd"/>
            <w:r w:rsidRPr="00870B36">
              <w:rPr>
                <w:rFonts w:asciiTheme="minorHAnsi" w:hAnsiTheme="minorHAnsi" w:cstheme="minorHAnsi"/>
                <w:sz w:val="22"/>
                <w:szCs w:val="22"/>
              </w:rPr>
              <w:t xml:space="preserve"> we see every day in all learners on the playground, in the corridor, and in the many roles we give them. The impact of this intention is seen in the daily interaction of </w:t>
            </w:r>
            <w:r w:rsidRPr="00870B36">
              <w:rPr>
                <w:rFonts w:asciiTheme="minorHAnsi" w:hAnsiTheme="minorHAnsi" w:cstheme="minorHAnsi"/>
                <w:b/>
                <w:sz w:val="22"/>
                <w:szCs w:val="22"/>
              </w:rPr>
              <w:t>all</w:t>
            </w:r>
            <w:r w:rsidRPr="00870B36">
              <w:rPr>
                <w:rFonts w:asciiTheme="minorHAnsi" w:hAnsiTheme="minorHAnsi" w:cstheme="minorHAnsi"/>
                <w:sz w:val="22"/>
                <w:szCs w:val="22"/>
              </w:rPr>
              <w:t xml:space="preserve"> members of our school community</w:t>
            </w:r>
          </w:p>
          <w:p w:rsidR="002259A4" w:rsidRPr="00870B36" w:rsidRDefault="002259A4" w:rsidP="00695EDD">
            <w:pPr>
              <w:rPr>
                <w:rStyle w:val="Strong"/>
                <w:rFonts w:asciiTheme="minorHAnsi" w:hAnsiTheme="minorHAnsi" w:cstheme="minorHAnsi"/>
                <w:szCs w:val="22"/>
              </w:rPr>
            </w:pPr>
            <w:r w:rsidRPr="00870B36">
              <w:rPr>
                <w:rFonts w:asciiTheme="minorHAnsi" w:hAnsiTheme="minorHAnsi" w:cstheme="minorHAnsi"/>
                <w:b/>
                <w:sz w:val="22"/>
                <w:szCs w:val="22"/>
              </w:rPr>
              <w:t xml:space="preserve">4) Of </w:t>
            </w:r>
            <w:r w:rsidRPr="00870B36">
              <w:rPr>
                <w:rStyle w:val="Strong"/>
                <w:rFonts w:asciiTheme="minorHAnsi" w:hAnsiTheme="minorHAnsi" w:cstheme="minorHAnsi"/>
                <w:szCs w:val="22"/>
              </w:rPr>
              <w:t xml:space="preserve">the moral compass of our learners </w:t>
            </w:r>
          </w:p>
          <w:p w:rsidR="002259A4" w:rsidRPr="00870B36" w:rsidRDefault="002259A4" w:rsidP="00695EDD">
            <w:pPr>
              <w:rPr>
                <w:rFonts w:asciiTheme="minorHAnsi" w:hAnsiTheme="minorHAnsi" w:cstheme="minorHAnsi"/>
                <w:sz w:val="22"/>
                <w:szCs w:val="22"/>
              </w:rPr>
            </w:pPr>
            <w:r w:rsidRPr="00870B36">
              <w:rPr>
                <w:rFonts w:asciiTheme="minorHAnsi" w:hAnsiTheme="minorHAnsi" w:cstheme="minorHAnsi"/>
                <w:sz w:val="22"/>
                <w:szCs w:val="22"/>
              </w:rPr>
              <w:t>Our learners will be motivated by a strong personal sense of morality. They will make decisions for the right reasons and in the best interests of their community. They will be able to decide what is right and what is wrong, and will be resilient to the influence of others. They will go out into the world and make a difference in their own life and to others. They will reflect the Christian values shown to them by the school and its faith connections.</w:t>
            </w:r>
          </w:p>
          <w:p w:rsidR="002259A4" w:rsidRPr="00870B36" w:rsidRDefault="002259A4" w:rsidP="00695EDD">
            <w:pPr>
              <w:rPr>
                <w:rFonts w:asciiTheme="minorHAnsi" w:hAnsiTheme="minorHAnsi" w:cstheme="minorHAnsi"/>
                <w:sz w:val="22"/>
                <w:szCs w:val="22"/>
              </w:rPr>
            </w:pPr>
          </w:p>
        </w:tc>
      </w:tr>
    </w:tbl>
    <w:p w:rsidR="00F60507" w:rsidRDefault="00F60507" w:rsidP="009A267F">
      <w:pPr>
        <w:pStyle w:val="Heading1"/>
        <w:rPr>
          <w:rFonts w:asciiTheme="minorHAnsi" w:hAnsiTheme="minorHAnsi" w:cstheme="minorHAnsi"/>
          <w:sz w:val="22"/>
          <w:szCs w:val="22"/>
        </w:rPr>
      </w:pPr>
      <w:bookmarkStart w:id="2" w:name="_Toc25844912"/>
    </w:p>
    <w:p w:rsidR="009A267F" w:rsidRPr="007336A4" w:rsidRDefault="00AD3666" w:rsidP="009A267F">
      <w:pPr>
        <w:pStyle w:val="Heading1"/>
        <w:rPr>
          <w:rFonts w:asciiTheme="minorHAnsi" w:hAnsiTheme="minorHAnsi" w:cstheme="minorHAnsi"/>
          <w:sz w:val="22"/>
          <w:szCs w:val="22"/>
        </w:rPr>
      </w:pPr>
      <w:r w:rsidRPr="007336A4">
        <w:rPr>
          <w:rFonts w:asciiTheme="minorHAnsi" w:hAnsiTheme="minorHAnsi" w:cstheme="minorHAnsi"/>
          <w:sz w:val="22"/>
          <w:szCs w:val="22"/>
        </w:rPr>
        <w:t>2</w:t>
      </w:r>
      <w:r w:rsidR="009A267F" w:rsidRPr="007336A4">
        <w:rPr>
          <w:rFonts w:asciiTheme="minorHAnsi" w:hAnsiTheme="minorHAnsi" w:cstheme="minorHAnsi"/>
          <w:sz w:val="22"/>
          <w:szCs w:val="22"/>
        </w:rPr>
        <w:t xml:space="preserve">. </w:t>
      </w:r>
      <w:r w:rsidR="00461326" w:rsidRPr="007336A4">
        <w:rPr>
          <w:rFonts w:asciiTheme="minorHAnsi" w:hAnsiTheme="minorHAnsi" w:cstheme="minorHAnsi"/>
          <w:sz w:val="22"/>
          <w:szCs w:val="22"/>
        </w:rPr>
        <w:t>Legislation and guidance</w:t>
      </w:r>
      <w:bookmarkEnd w:id="2"/>
    </w:p>
    <w:p w:rsidR="00461326" w:rsidRPr="007336A4" w:rsidRDefault="00461326" w:rsidP="007F0018">
      <w:pPr>
        <w:pStyle w:val="1bodycopy10pt"/>
        <w:rPr>
          <w:rFonts w:asciiTheme="minorHAnsi" w:hAnsiTheme="minorHAnsi" w:cstheme="minorHAnsi"/>
          <w:sz w:val="22"/>
          <w:szCs w:val="22"/>
          <w:lang w:val="en-GB"/>
        </w:rPr>
      </w:pPr>
      <w:r w:rsidRPr="007336A4">
        <w:rPr>
          <w:rFonts w:asciiTheme="minorHAnsi" w:hAnsiTheme="minorHAnsi" w:cstheme="minorHAnsi"/>
          <w:sz w:val="22"/>
          <w:szCs w:val="22"/>
          <w:lang w:val="en-GB"/>
        </w:rPr>
        <w:t xml:space="preserve">This policy reflects the requirements of the </w:t>
      </w:r>
      <w:hyperlink r:id="rId12" w:history="1">
        <w:r w:rsidRPr="007336A4">
          <w:rPr>
            <w:rStyle w:val="Hyperlink"/>
            <w:rFonts w:asciiTheme="minorHAnsi" w:hAnsiTheme="minorHAnsi" w:cstheme="minorHAnsi"/>
            <w:sz w:val="22"/>
            <w:szCs w:val="22"/>
            <w:lang w:val="en-GB"/>
          </w:rPr>
          <w:t>National Curriculum programmes of study</w:t>
        </w:r>
      </w:hyperlink>
      <w:r w:rsidRPr="007336A4">
        <w:rPr>
          <w:rFonts w:asciiTheme="minorHAnsi" w:hAnsiTheme="minorHAnsi" w:cstheme="minorHAnsi"/>
          <w:sz w:val="22"/>
          <w:szCs w:val="22"/>
          <w:lang w:val="en-GB"/>
        </w:rPr>
        <w:t>, which all maintained schools in England must teach.</w:t>
      </w:r>
    </w:p>
    <w:p w:rsidR="00461326" w:rsidRPr="007336A4" w:rsidRDefault="00461326" w:rsidP="007F0018">
      <w:pPr>
        <w:pStyle w:val="1bodycopy10pt"/>
        <w:rPr>
          <w:rFonts w:asciiTheme="minorHAnsi" w:hAnsiTheme="minorHAnsi" w:cstheme="minorHAnsi"/>
          <w:sz w:val="22"/>
          <w:szCs w:val="22"/>
          <w:lang w:val="en-GB"/>
        </w:rPr>
      </w:pPr>
      <w:r w:rsidRPr="007336A4">
        <w:rPr>
          <w:rFonts w:asciiTheme="minorHAnsi" w:hAnsiTheme="minorHAnsi" w:cstheme="minorHAnsi"/>
          <w:sz w:val="22"/>
          <w:szCs w:val="22"/>
          <w:lang w:val="en-GB"/>
        </w:rPr>
        <w:t xml:space="preserve">It also reflects requirements for inclusion and equality as set out in the </w:t>
      </w:r>
      <w:hyperlink r:id="rId13" w:history="1">
        <w:r w:rsidRPr="007336A4">
          <w:rPr>
            <w:rStyle w:val="Hyperlink"/>
            <w:rFonts w:asciiTheme="minorHAnsi" w:hAnsiTheme="minorHAnsi" w:cstheme="minorHAnsi"/>
            <w:sz w:val="22"/>
            <w:szCs w:val="22"/>
            <w:lang w:val="en-GB"/>
          </w:rPr>
          <w:t>Special Educational Needs and Disability Code of Practice 2014</w:t>
        </w:r>
      </w:hyperlink>
      <w:r w:rsidRPr="007336A4">
        <w:rPr>
          <w:rFonts w:asciiTheme="minorHAnsi" w:hAnsiTheme="minorHAnsi" w:cstheme="minorHAnsi"/>
          <w:sz w:val="22"/>
          <w:szCs w:val="22"/>
          <w:lang w:val="en-GB"/>
        </w:rPr>
        <w:t xml:space="preserve"> and </w:t>
      </w:r>
      <w:hyperlink r:id="rId14" w:history="1">
        <w:r w:rsidRPr="007336A4">
          <w:rPr>
            <w:rStyle w:val="Hyperlink"/>
            <w:rFonts w:asciiTheme="minorHAnsi" w:hAnsiTheme="minorHAnsi" w:cstheme="minorHAnsi"/>
            <w:sz w:val="22"/>
            <w:szCs w:val="22"/>
            <w:lang w:val="en-GB"/>
          </w:rPr>
          <w:t>Equality Act 2010</w:t>
        </w:r>
      </w:hyperlink>
      <w:r w:rsidRPr="007336A4">
        <w:rPr>
          <w:rFonts w:asciiTheme="minorHAnsi" w:hAnsiTheme="minorHAnsi" w:cstheme="minorHAnsi"/>
          <w:sz w:val="22"/>
          <w:szCs w:val="22"/>
          <w:lang w:val="en-GB"/>
        </w:rPr>
        <w:t xml:space="preserve">, and refers to curriculum-related expectations of governing boards set out in the Department for Education’s </w:t>
      </w:r>
      <w:hyperlink r:id="rId15" w:history="1">
        <w:r w:rsidRPr="007336A4">
          <w:rPr>
            <w:rStyle w:val="Hyperlink"/>
            <w:rFonts w:asciiTheme="minorHAnsi" w:hAnsiTheme="minorHAnsi" w:cstheme="minorHAnsi"/>
            <w:sz w:val="22"/>
            <w:szCs w:val="22"/>
            <w:lang w:val="en-GB"/>
          </w:rPr>
          <w:t>Governance Handbook</w:t>
        </w:r>
      </w:hyperlink>
      <w:r w:rsidRPr="007336A4">
        <w:rPr>
          <w:rFonts w:asciiTheme="minorHAnsi" w:hAnsiTheme="minorHAnsi" w:cstheme="minorHAnsi"/>
          <w:sz w:val="22"/>
          <w:szCs w:val="22"/>
          <w:lang w:val="en-GB"/>
        </w:rPr>
        <w:t>.</w:t>
      </w:r>
    </w:p>
    <w:p w:rsidR="00CD2BC6" w:rsidRPr="007336A4" w:rsidRDefault="00461326" w:rsidP="007F0018">
      <w:pPr>
        <w:pStyle w:val="1bodycopy10pt"/>
        <w:rPr>
          <w:rFonts w:asciiTheme="minorHAnsi" w:hAnsiTheme="minorHAnsi" w:cstheme="minorHAnsi"/>
          <w:sz w:val="22"/>
          <w:szCs w:val="22"/>
          <w:lang w:val="en-GB"/>
        </w:rPr>
      </w:pPr>
      <w:r w:rsidRPr="007336A4">
        <w:rPr>
          <w:rFonts w:asciiTheme="minorHAnsi" w:hAnsiTheme="minorHAnsi" w:cstheme="minorHAnsi"/>
          <w:sz w:val="22"/>
          <w:szCs w:val="22"/>
          <w:lang w:val="en-GB"/>
        </w:rPr>
        <w:t xml:space="preserve">In addition, this policy acknowledges the requirements for promoting the learning and development of children set out in the </w:t>
      </w:r>
      <w:hyperlink r:id="rId16" w:history="1">
        <w:r w:rsidRPr="007336A4">
          <w:rPr>
            <w:rStyle w:val="Hyperlink"/>
            <w:rFonts w:asciiTheme="minorHAnsi" w:hAnsiTheme="minorHAnsi" w:cstheme="minorHAnsi"/>
            <w:sz w:val="22"/>
            <w:szCs w:val="22"/>
            <w:lang w:val="en-GB"/>
          </w:rPr>
          <w:t>Early Years Foundation Stage (EYFS) statutory framework</w:t>
        </w:r>
      </w:hyperlink>
      <w:r w:rsidRPr="007336A4">
        <w:rPr>
          <w:rFonts w:asciiTheme="minorHAnsi" w:hAnsiTheme="minorHAnsi" w:cstheme="minorHAnsi"/>
          <w:sz w:val="22"/>
          <w:szCs w:val="22"/>
          <w:lang w:val="en-GB"/>
        </w:rPr>
        <w:t>.</w:t>
      </w:r>
    </w:p>
    <w:p w:rsidR="00F60507" w:rsidRDefault="00F60507" w:rsidP="00AD3666">
      <w:pPr>
        <w:pStyle w:val="Heading1"/>
        <w:rPr>
          <w:rFonts w:asciiTheme="minorHAnsi" w:hAnsiTheme="minorHAnsi" w:cstheme="minorHAnsi"/>
          <w:sz w:val="22"/>
          <w:szCs w:val="22"/>
        </w:rPr>
      </w:pPr>
      <w:bookmarkStart w:id="3" w:name="_Toc25844913"/>
    </w:p>
    <w:p w:rsidR="00AD3666" w:rsidRPr="007336A4" w:rsidRDefault="00461326" w:rsidP="00AD3666">
      <w:pPr>
        <w:pStyle w:val="Heading1"/>
        <w:rPr>
          <w:rFonts w:asciiTheme="minorHAnsi" w:hAnsiTheme="minorHAnsi" w:cstheme="minorHAnsi"/>
          <w:sz w:val="22"/>
          <w:szCs w:val="22"/>
        </w:rPr>
      </w:pPr>
      <w:r w:rsidRPr="007336A4">
        <w:rPr>
          <w:rFonts w:asciiTheme="minorHAnsi" w:hAnsiTheme="minorHAnsi" w:cstheme="minorHAnsi"/>
          <w:sz w:val="22"/>
          <w:szCs w:val="22"/>
        </w:rPr>
        <w:t>3</w:t>
      </w:r>
      <w:r w:rsidR="00AD3666" w:rsidRPr="007336A4">
        <w:rPr>
          <w:rFonts w:asciiTheme="minorHAnsi" w:hAnsiTheme="minorHAnsi" w:cstheme="minorHAnsi"/>
          <w:sz w:val="22"/>
          <w:szCs w:val="22"/>
        </w:rPr>
        <w:t xml:space="preserve">. </w:t>
      </w:r>
      <w:r w:rsidRPr="007336A4">
        <w:rPr>
          <w:rFonts w:asciiTheme="minorHAnsi" w:hAnsiTheme="minorHAnsi" w:cstheme="minorHAnsi"/>
          <w:sz w:val="22"/>
          <w:szCs w:val="22"/>
        </w:rPr>
        <w:t>Roles and responsibilities</w:t>
      </w:r>
      <w:bookmarkEnd w:id="3"/>
    </w:p>
    <w:p w:rsidR="00461326" w:rsidRPr="007336A4" w:rsidRDefault="00461326" w:rsidP="007F0018">
      <w:pPr>
        <w:pStyle w:val="Subhead2"/>
        <w:rPr>
          <w:rFonts w:asciiTheme="minorHAnsi" w:hAnsiTheme="minorHAnsi" w:cstheme="minorHAnsi"/>
          <w:sz w:val="22"/>
          <w:szCs w:val="22"/>
          <w:lang w:val="en-GB"/>
        </w:rPr>
      </w:pPr>
      <w:r w:rsidRPr="007336A4">
        <w:rPr>
          <w:rFonts w:asciiTheme="minorHAnsi" w:hAnsiTheme="minorHAnsi" w:cstheme="minorHAnsi"/>
          <w:sz w:val="22"/>
          <w:szCs w:val="22"/>
          <w:lang w:val="en-GB"/>
        </w:rPr>
        <w:t xml:space="preserve">3.1 The governing </w:t>
      </w:r>
      <w:r w:rsidR="00F60507">
        <w:rPr>
          <w:rFonts w:asciiTheme="minorHAnsi" w:hAnsiTheme="minorHAnsi" w:cstheme="minorHAnsi"/>
          <w:sz w:val="22"/>
          <w:szCs w:val="22"/>
        </w:rPr>
        <w:t>body</w:t>
      </w:r>
    </w:p>
    <w:p w:rsidR="00461326" w:rsidRPr="007336A4" w:rsidRDefault="00461326" w:rsidP="00461326">
      <w:pPr>
        <w:rPr>
          <w:rFonts w:asciiTheme="minorHAnsi" w:hAnsiTheme="minorHAnsi" w:cstheme="minorHAnsi"/>
          <w:sz w:val="22"/>
          <w:szCs w:val="22"/>
          <w:lang w:val="en-GB"/>
        </w:rPr>
      </w:pPr>
      <w:r w:rsidRPr="007336A4">
        <w:rPr>
          <w:rFonts w:asciiTheme="minorHAnsi" w:hAnsiTheme="minorHAnsi" w:cstheme="minorHAnsi"/>
          <w:sz w:val="22"/>
          <w:szCs w:val="22"/>
          <w:lang w:val="en-GB"/>
        </w:rPr>
        <w:t>The governing bo</w:t>
      </w:r>
      <w:r w:rsidR="00F60507">
        <w:rPr>
          <w:rFonts w:asciiTheme="minorHAnsi" w:hAnsiTheme="minorHAnsi" w:cstheme="minorHAnsi"/>
          <w:sz w:val="22"/>
          <w:szCs w:val="22"/>
          <w:lang w:val="en-GB"/>
        </w:rPr>
        <w:t>dy</w:t>
      </w:r>
      <w:r w:rsidRPr="007336A4">
        <w:rPr>
          <w:rFonts w:asciiTheme="minorHAnsi" w:hAnsiTheme="minorHAnsi" w:cstheme="minorHAnsi"/>
          <w:sz w:val="22"/>
          <w:szCs w:val="22"/>
          <w:lang w:val="en-GB"/>
        </w:rPr>
        <w:t xml:space="preserve"> will monitor the effectiveness of this policy and hold the headteacher to account for its implementation.</w:t>
      </w:r>
    </w:p>
    <w:p w:rsidR="00461326" w:rsidRPr="007336A4" w:rsidRDefault="00461326" w:rsidP="00461326">
      <w:pPr>
        <w:rPr>
          <w:rFonts w:asciiTheme="minorHAnsi" w:hAnsiTheme="minorHAnsi" w:cstheme="minorHAnsi"/>
          <w:sz w:val="22"/>
          <w:szCs w:val="22"/>
          <w:lang w:val="en-GB"/>
        </w:rPr>
      </w:pPr>
      <w:r w:rsidRPr="007336A4">
        <w:rPr>
          <w:rFonts w:asciiTheme="minorHAnsi" w:hAnsiTheme="minorHAnsi" w:cstheme="minorHAnsi"/>
          <w:sz w:val="22"/>
          <w:szCs w:val="22"/>
          <w:lang w:val="en-GB"/>
        </w:rPr>
        <w:t>The governing bo</w:t>
      </w:r>
      <w:r w:rsidR="00F60507">
        <w:rPr>
          <w:rFonts w:asciiTheme="minorHAnsi" w:hAnsiTheme="minorHAnsi" w:cstheme="minorHAnsi"/>
          <w:sz w:val="22"/>
          <w:szCs w:val="22"/>
          <w:lang w:val="en-GB"/>
        </w:rPr>
        <w:t>dy</w:t>
      </w:r>
      <w:r w:rsidRPr="007336A4">
        <w:rPr>
          <w:rFonts w:asciiTheme="minorHAnsi" w:hAnsiTheme="minorHAnsi" w:cstheme="minorHAnsi"/>
          <w:sz w:val="22"/>
          <w:szCs w:val="22"/>
          <w:lang w:val="en-GB"/>
        </w:rPr>
        <w:t xml:space="preserve"> will also ensure that:</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A robust framework is in place for setting curriculum priorities and aspirational targets</w:t>
      </w:r>
    </w:p>
    <w:p w:rsidR="00461326" w:rsidRPr="007336A4" w:rsidRDefault="00461326" w:rsidP="009935DE">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Enough teaching time is provided for pupils to cover the National Curriculum and other statutory requirements</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It fulfils its role in processes to disapply pupils from all or part of the National Curriculum, where appropriate, and in any subsequent appeals</w:t>
      </w:r>
    </w:p>
    <w:p w:rsidR="00F60507" w:rsidRDefault="00F60507">
      <w:pPr>
        <w:spacing w:after="0"/>
        <w:rPr>
          <w:rFonts w:asciiTheme="minorHAnsi" w:hAnsiTheme="minorHAnsi" w:cstheme="minorHAnsi"/>
          <w:b/>
          <w:color w:val="12263F"/>
          <w:sz w:val="22"/>
          <w:szCs w:val="22"/>
          <w:lang w:val="en-GB"/>
        </w:rPr>
      </w:pPr>
      <w:r>
        <w:rPr>
          <w:rFonts w:asciiTheme="minorHAnsi" w:hAnsiTheme="minorHAnsi" w:cstheme="minorHAnsi"/>
          <w:sz w:val="22"/>
          <w:szCs w:val="22"/>
          <w:lang w:val="en-GB"/>
        </w:rPr>
        <w:br w:type="page"/>
      </w:r>
    </w:p>
    <w:p w:rsidR="00461326" w:rsidRPr="007336A4" w:rsidRDefault="00461326" w:rsidP="007F0018">
      <w:pPr>
        <w:pStyle w:val="Subhead2"/>
        <w:rPr>
          <w:rFonts w:asciiTheme="minorHAnsi" w:hAnsiTheme="minorHAnsi" w:cstheme="minorHAnsi"/>
          <w:sz w:val="22"/>
          <w:szCs w:val="22"/>
          <w:lang w:val="en-GB"/>
        </w:rPr>
      </w:pPr>
      <w:r w:rsidRPr="007336A4">
        <w:rPr>
          <w:rFonts w:asciiTheme="minorHAnsi" w:hAnsiTheme="minorHAnsi" w:cstheme="minorHAnsi"/>
          <w:sz w:val="22"/>
          <w:szCs w:val="22"/>
          <w:lang w:val="en-GB"/>
        </w:rPr>
        <w:t>3.2 Headteacher</w:t>
      </w:r>
      <w:r w:rsidR="009935DE" w:rsidRPr="007336A4">
        <w:rPr>
          <w:rFonts w:asciiTheme="minorHAnsi" w:hAnsiTheme="minorHAnsi" w:cstheme="minorHAnsi"/>
          <w:sz w:val="22"/>
          <w:szCs w:val="22"/>
          <w:lang w:val="en-GB"/>
        </w:rPr>
        <w:t xml:space="preserve"> and SLT</w:t>
      </w:r>
    </w:p>
    <w:p w:rsidR="00461326" w:rsidRPr="007336A4" w:rsidRDefault="00461326" w:rsidP="007F0018">
      <w:pPr>
        <w:pStyle w:val="1bodycopy10pt"/>
        <w:rPr>
          <w:rFonts w:asciiTheme="minorHAnsi" w:hAnsiTheme="minorHAnsi" w:cstheme="minorHAnsi"/>
          <w:sz w:val="22"/>
          <w:szCs w:val="22"/>
          <w:lang w:val="en-GB"/>
        </w:rPr>
      </w:pPr>
      <w:r w:rsidRPr="007336A4">
        <w:rPr>
          <w:rFonts w:asciiTheme="minorHAnsi" w:hAnsiTheme="minorHAnsi" w:cstheme="minorHAnsi"/>
          <w:sz w:val="22"/>
          <w:szCs w:val="22"/>
          <w:lang w:val="en-GB"/>
        </w:rPr>
        <w:t>The headteacher</w:t>
      </w:r>
      <w:r w:rsidR="009935DE" w:rsidRPr="007336A4">
        <w:rPr>
          <w:rFonts w:asciiTheme="minorHAnsi" w:hAnsiTheme="minorHAnsi" w:cstheme="minorHAnsi"/>
          <w:sz w:val="22"/>
          <w:szCs w:val="22"/>
          <w:lang w:val="en-GB"/>
        </w:rPr>
        <w:t xml:space="preserve"> and SLT</w:t>
      </w:r>
      <w:r w:rsidRPr="007336A4">
        <w:rPr>
          <w:rFonts w:asciiTheme="minorHAnsi" w:hAnsiTheme="minorHAnsi" w:cstheme="minorHAnsi"/>
          <w:sz w:val="22"/>
          <w:szCs w:val="22"/>
          <w:lang w:val="en-GB"/>
        </w:rPr>
        <w:t xml:space="preserve"> </w:t>
      </w:r>
      <w:r w:rsidR="009935DE" w:rsidRPr="007336A4">
        <w:rPr>
          <w:rFonts w:asciiTheme="minorHAnsi" w:hAnsiTheme="minorHAnsi" w:cstheme="minorHAnsi"/>
          <w:sz w:val="22"/>
          <w:szCs w:val="22"/>
          <w:lang w:val="en-GB"/>
        </w:rPr>
        <w:t>are</w:t>
      </w:r>
      <w:r w:rsidRPr="007336A4">
        <w:rPr>
          <w:rFonts w:asciiTheme="minorHAnsi" w:hAnsiTheme="minorHAnsi" w:cstheme="minorHAnsi"/>
          <w:sz w:val="22"/>
          <w:szCs w:val="22"/>
          <w:lang w:val="en-GB"/>
        </w:rPr>
        <w:t xml:space="preserve"> responsible for ensuring that this policy is adhered to, and that:</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All required elements of the curriculum, and those subjects which the school chooses to offer, have aims and objectives which reflect the aims of the school and indicate how the needs of individual pupils will be met</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The amount of time provided for teaching the required elements of the curriculum is adequate and is reviewed by the governing board</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Where appropriate, the individual needs of some pupils are met by permanent or temporary disapplication from all or part of the National Curriculum</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They manage requests to withdraw children from curriculum subjects, where appropriate</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The school’s procedures for assessment meet all legal requirements</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The governing board is fully involved in decision-making processes that relate to the breadth and balance of the curriculum</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The governing board is advised on whole-school targets in order to make informed decisions</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Proper provision is in place for pupils with different abilities and needs, including children with SEN</w:t>
      </w:r>
    </w:p>
    <w:p w:rsidR="0048549B" w:rsidRPr="007336A4" w:rsidRDefault="0048549B" w:rsidP="0048549B">
      <w:pPr>
        <w:pStyle w:val="4Bulletedcopyblue"/>
        <w:numPr>
          <w:ilvl w:val="0"/>
          <w:numId w:val="0"/>
        </w:numPr>
        <w:ind w:left="340" w:hanging="170"/>
        <w:rPr>
          <w:rFonts w:asciiTheme="minorHAnsi" w:hAnsiTheme="minorHAnsi" w:cstheme="minorHAnsi"/>
          <w:sz w:val="22"/>
          <w:szCs w:val="22"/>
          <w:lang w:val="en-GB"/>
        </w:rPr>
      </w:pPr>
    </w:p>
    <w:p w:rsidR="007A03B3" w:rsidRPr="007336A4" w:rsidRDefault="00461326" w:rsidP="007A03B3">
      <w:pPr>
        <w:pStyle w:val="Heading1"/>
        <w:rPr>
          <w:rFonts w:asciiTheme="minorHAnsi" w:hAnsiTheme="minorHAnsi" w:cstheme="minorHAnsi"/>
          <w:sz w:val="22"/>
          <w:szCs w:val="22"/>
        </w:rPr>
      </w:pPr>
      <w:bookmarkStart w:id="4" w:name="_Toc25844914"/>
      <w:r w:rsidRPr="007336A4">
        <w:rPr>
          <w:rFonts w:asciiTheme="minorHAnsi" w:hAnsiTheme="minorHAnsi" w:cstheme="minorHAnsi"/>
          <w:sz w:val="22"/>
          <w:szCs w:val="22"/>
        </w:rPr>
        <w:t>4. Organisation and planning</w:t>
      </w:r>
      <w:bookmarkEnd w:id="4"/>
    </w:p>
    <w:p w:rsidR="00511287" w:rsidRPr="007336A4" w:rsidRDefault="00511287" w:rsidP="00511287">
      <w:pPr>
        <w:pStyle w:val="Caption1"/>
        <w:rPr>
          <w:rFonts w:asciiTheme="minorHAnsi" w:hAnsiTheme="minorHAnsi" w:cstheme="minorHAnsi"/>
          <w:i w:val="0"/>
          <w:color w:val="auto"/>
          <w:sz w:val="22"/>
          <w:szCs w:val="22"/>
          <w:lang w:val="en-GB"/>
        </w:rPr>
      </w:pPr>
      <w:bookmarkStart w:id="5" w:name="_Toc495931638"/>
      <w:r w:rsidRPr="007336A4">
        <w:rPr>
          <w:rFonts w:asciiTheme="minorHAnsi" w:hAnsiTheme="minorHAnsi" w:cstheme="minorHAnsi"/>
          <w:i w:val="0"/>
          <w:color w:val="auto"/>
          <w:sz w:val="22"/>
          <w:szCs w:val="22"/>
          <w:lang w:val="en-GB"/>
        </w:rPr>
        <w:t>We have a thematic appr</w:t>
      </w:r>
      <w:r w:rsidR="00425BD8">
        <w:rPr>
          <w:rFonts w:asciiTheme="minorHAnsi" w:hAnsiTheme="minorHAnsi" w:cstheme="minorHAnsi"/>
          <w:i w:val="0"/>
          <w:color w:val="auto"/>
          <w:sz w:val="22"/>
          <w:szCs w:val="22"/>
          <w:lang w:val="en-GB"/>
        </w:rPr>
        <w:t>oach to foundation subjects</w:t>
      </w:r>
      <w:r w:rsidRPr="007336A4">
        <w:rPr>
          <w:rFonts w:asciiTheme="minorHAnsi" w:hAnsiTheme="minorHAnsi" w:cstheme="minorHAnsi"/>
          <w:i w:val="0"/>
          <w:color w:val="auto"/>
          <w:sz w:val="22"/>
          <w:szCs w:val="22"/>
          <w:lang w:val="en-GB"/>
        </w:rPr>
        <w:t xml:space="preserve"> at </w:t>
      </w:r>
      <w:r w:rsidR="007336A4" w:rsidRPr="007336A4">
        <w:rPr>
          <w:rFonts w:asciiTheme="minorHAnsi" w:hAnsiTheme="minorHAnsi" w:cstheme="minorHAnsi"/>
          <w:i w:val="0"/>
          <w:color w:val="auto"/>
          <w:sz w:val="22"/>
          <w:szCs w:val="22"/>
          <w:lang w:val="en-GB"/>
        </w:rPr>
        <w:t>Kinnerley C.E Primary</w:t>
      </w:r>
      <w:r w:rsidRPr="007336A4">
        <w:rPr>
          <w:rFonts w:asciiTheme="minorHAnsi" w:hAnsiTheme="minorHAnsi" w:cstheme="minorHAnsi"/>
          <w:i w:val="0"/>
          <w:color w:val="auto"/>
          <w:sz w:val="22"/>
          <w:szCs w:val="22"/>
          <w:lang w:val="en-GB"/>
        </w:rPr>
        <w:t>. We find this suits the needs of all learners, allowing pupils to make memor</w:t>
      </w:r>
      <w:r w:rsidR="00654F06">
        <w:rPr>
          <w:rFonts w:asciiTheme="minorHAnsi" w:hAnsiTheme="minorHAnsi" w:cstheme="minorHAnsi"/>
          <w:i w:val="0"/>
          <w:color w:val="auto"/>
          <w:sz w:val="22"/>
          <w:szCs w:val="22"/>
          <w:lang w:val="en-GB"/>
        </w:rPr>
        <w:t>able and meaningful connections, the idea being that w</w:t>
      </w:r>
      <w:r w:rsidRPr="007336A4">
        <w:rPr>
          <w:rFonts w:asciiTheme="minorHAnsi" w:hAnsiTheme="minorHAnsi" w:cstheme="minorHAnsi"/>
          <w:i w:val="0"/>
          <w:color w:val="auto"/>
          <w:sz w:val="22"/>
          <w:szCs w:val="22"/>
          <w:lang w:val="en-GB"/>
        </w:rPr>
        <w:t>hen we learn, we connect new information with what we already know, tying it in with our existing knowledge structures</w:t>
      </w:r>
      <w:r w:rsidR="00654F06">
        <w:rPr>
          <w:rFonts w:asciiTheme="minorHAnsi" w:hAnsiTheme="minorHAnsi" w:cstheme="minorHAnsi"/>
          <w:i w:val="0"/>
          <w:color w:val="auto"/>
          <w:sz w:val="22"/>
          <w:szCs w:val="22"/>
          <w:lang w:val="en-GB"/>
        </w:rPr>
        <w:t>.</w:t>
      </w:r>
    </w:p>
    <w:p w:rsidR="00425BD8" w:rsidRDefault="00511287" w:rsidP="00511287">
      <w:pPr>
        <w:pStyle w:val="Caption1"/>
        <w:rPr>
          <w:rFonts w:asciiTheme="minorHAnsi" w:hAnsiTheme="minorHAnsi" w:cstheme="minorHAnsi"/>
          <w:i w:val="0"/>
          <w:color w:val="auto"/>
          <w:sz w:val="22"/>
          <w:szCs w:val="22"/>
          <w:lang w:val="en-GB"/>
        </w:rPr>
      </w:pPr>
      <w:r w:rsidRPr="007336A4">
        <w:rPr>
          <w:rFonts w:asciiTheme="minorHAnsi" w:hAnsiTheme="minorHAnsi" w:cstheme="minorHAnsi"/>
          <w:i w:val="0"/>
          <w:color w:val="auto"/>
          <w:sz w:val="22"/>
          <w:szCs w:val="22"/>
          <w:lang w:val="en-GB"/>
        </w:rPr>
        <w:t xml:space="preserve"> Our foundation subjects are designed, delivered and sequenced to meet the needs of our cohorts and</w:t>
      </w:r>
      <w:r w:rsidR="00654F06">
        <w:rPr>
          <w:rFonts w:asciiTheme="minorHAnsi" w:hAnsiTheme="minorHAnsi" w:cstheme="minorHAnsi"/>
          <w:i w:val="0"/>
          <w:color w:val="auto"/>
          <w:sz w:val="22"/>
          <w:szCs w:val="22"/>
          <w:lang w:val="en-GB"/>
        </w:rPr>
        <w:t xml:space="preserve"> to take account of</w:t>
      </w:r>
      <w:r w:rsidRPr="007336A4">
        <w:rPr>
          <w:rFonts w:asciiTheme="minorHAnsi" w:hAnsiTheme="minorHAnsi" w:cstheme="minorHAnsi"/>
          <w:i w:val="0"/>
          <w:color w:val="auto"/>
          <w:sz w:val="22"/>
          <w:szCs w:val="22"/>
          <w:lang w:val="en-GB"/>
        </w:rPr>
        <w:t xml:space="preserve"> our staffing structure. Most foundation subjects are delivered on a weekly basis, however, on occasion we may ‘block’ lessons. We find this is helpful if we want to fully immerse the children in a learning experience, for example, a workshop from the local museum or a visit from an expert. We may also deliver our weekly sessions then complete activiti</w:t>
      </w:r>
      <w:r w:rsidR="007336A4" w:rsidRPr="007336A4">
        <w:rPr>
          <w:rFonts w:asciiTheme="minorHAnsi" w:hAnsiTheme="minorHAnsi" w:cstheme="minorHAnsi"/>
          <w:i w:val="0"/>
          <w:color w:val="auto"/>
          <w:sz w:val="22"/>
          <w:szCs w:val="22"/>
          <w:lang w:val="en-GB"/>
        </w:rPr>
        <w:t>es in small groups led by our TA</w:t>
      </w:r>
      <w:r w:rsidRPr="007336A4">
        <w:rPr>
          <w:rFonts w:asciiTheme="minorHAnsi" w:hAnsiTheme="minorHAnsi" w:cstheme="minorHAnsi"/>
          <w:i w:val="0"/>
          <w:color w:val="auto"/>
          <w:sz w:val="22"/>
          <w:szCs w:val="22"/>
          <w:lang w:val="en-GB"/>
        </w:rPr>
        <w:t xml:space="preserve">s, for example, a creative activity which may require close adult supervision is better delivered in a small group. </w:t>
      </w:r>
    </w:p>
    <w:p w:rsidR="00511287" w:rsidRPr="007336A4" w:rsidRDefault="00425BD8" w:rsidP="00511287">
      <w:pPr>
        <w:pStyle w:val="Caption1"/>
        <w:rPr>
          <w:rFonts w:asciiTheme="minorHAnsi" w:hAnsiTheme="minorHAnsi" w:cstheme="minorHAnsi"/>
          <w:i w:val="0"/>
          <w:color w:val="auto"/>
          <w:sz w:val="22"/>
          <w:szCs w:val="22"/>
          <w:lang w:val="en-GB"/>
        </w:rPr>
      </w:pPr>
      <w:r>
        <w:rPr>
          <w:rFonts w:asciiTheme="minorHAnsi" w:hAnsiTheme="minorHAnsi" w:cstheme="minorHAnsi"/>
          <w:i w:val="0"/>
          <w:color w:val="auto"/>
          <w:sz w:val="22"/>
          <w:szCs w:val="22"/>
          <w:lang w:val="en-GB"/>
        </w:rPr>
        <w:t>Our Long Term Planning takes account of how many cohorts</w:t>
      </w:r>
      <w:r w:rsidR="00654F06">
        <w:rPr>
          <w:rFonts w:asciiTheme="minorHAnsi" w:hAnsiTheme="minorHAnsi" w:cstheme="minorHAnsi"/>
          <w:i w:val="0"/>
          <w:color w:val="auto"/>
          <w:sz w:val="22"/>
          <w:szCs w:val="22"/>
          <w:lang w:val="en-GB"/>
        </w:rPr>
        <w:t xml:space="preserve"> of pupils</w:t>
      </w:r>
      <w:r>
        <w:rPr>
          <w:rFonts w:asciiTheme="minorHAnsi" w:hAnsiTheme="minorHAnsi" w:cstheme="minorHAnsi"/>
          <w:i w:val="0"/>
          <w:color w:val="auto"/>
          <w:sz w:val="22"/>
          <w:szCs w:val="22"/>
          <w:lang w:val="en-GB"/>
        </w:rPr>
        <w:t xml:space="preserve"> are in the same class so currently Barn Owls (N/R/Y1) and Snowy Owls (Y2/Y3) have a two year rolling programme and Long Eared Owls (Y4/Y5/Y6) have a three year rolling programme. </w:t>
      </w:r>
      <w:r w:rsidR="00511287" w:rsidRPr="007336A4">
        <w:rPr>
          <w:rFonts w:asciiTheme="minorHAnsi" w:hAnsiTheme="minorHAnsi" w:cstheme="minorHAnsi"/>
          <w:i w:val="0"/>
          <w:color w:val="auto"/>
          <w:sz w:val="22"/>
          <w:szCs w:val="22"/>
          <w:lang w:val="en-GB"/>
        </w:rPr>
        <w:t xml:space="preserve">Our foundation areas are rotated throughout our two year </w:t>
      </w:r>
      <w:r>
        <w:rPr>
          <w:rFonts w:asciiTheme="minorHAnsi" w:hAnsiTheme="minorHAnsi" w:cstheme="minorHAnsi"/>
          <w:i w:val="0"/>
          <w:color w:val="auto"/>
          <w:sz w:val="22"/>
          <w:szCs w:val="22"/>
          <w:lang w:val="en-GB"/>
        </w:rPr>
        <w:t>or three year</w:t>
      </w:r>
      <w:r w:rsidR="00654F06">
        <w:rPr>
          <w:rFonts w:asciiTheme="minorHAnsi" w:hAnsiTheme="minorHAnsi" w:cstheme="minorHAnsi"/>
          <w:i w:val="0"/>
          <w:color w:val="auto"/>
          <w:sz w:val="22"/>
          <w:szCs w:val="22"/>
          <w:lang w:val="en-GB"/>
        </w:rPr>
        <w:t xml:space="preserve"> </w:t>
      </w:r>
      <w:r w:rsidR="00511287" w:rsidRPr="007336A4">
        <w:rPr>
          <w:rFonts w:asciiTheme="minorHAnsi" w:hAnsiTheme="minorHAnsi" w:cstheme="minorHAnsi"/>
          <w:i w:val="0"/>
          <w:color w:val="auto"/>
          <w:sz w:val="22"/>
          <w:szCs w:val="22"/>
          <w:lang w:val="en-GB"/>
        </w:rPr>
        <w:t>cycle</w:t>
      </w:r>
      <w:r>
        <w:rPr>
          <w:rFonts w:asciiTheme="minorHAnsi" w:hAnsiTheme="minorHAnsi" w:cstheme="minorHAnsi"/>
          <w:i w:val="0"/>
          <w:color w:val="auto"/>
          <w:sz w:val="22"/>
          <w:szCs w:val="22"/>
          <w:lang w:val="en-GB"/>
        </w:rPr>
        <w:t>s</w:t>
      </w:r>
      <w:r w:rsidR="00654F06">
        <w:rPr>
          <w:rFonts w:asciiTheme="minorHAnsi" w:hAnsiTheme="minorHAnsi" w:cstheme="minorHAnsi"/>
          <w:i w:val="0"/>
          <w:color w:val="auto"/>
          <w:sz w:val="22"/>
          <w:szCs w:val="22"/>
          <w:lang w:val="en-GB"/>
        </w:rPr>
        <w:t xml:space="preserve"> -</w:t>
      </w:r>
      <w:r w:rsidR="00511287" w:rsidRPr="007336A4">
        <w:rPr>
          <w:rFonts w:asciiTheme="minorHAnsi" w:hAnsiTheme="minorHAnsi" w:cstheme="minorHAnsi"/>
          <w:i w:val="0"/>
          <w:color w:val="auto"/>
          <w:sz w:val="22"/>
          <w:szCs w:val="22"/>
          <w:lang w:val="en-GB"/>
        </w:rPr>
        <w:t xml:space="preserve"> for example, a child may study two history themes and one geography theme per year which is then rotated the following year. Our lessons are sequenced to ensure that children build on prior knowledge and refine key skills necessary for next steps. </w:t>
      </w:r>
      <w:r w:rsidR="00654F06">
        <w:rPr>
          <w:rFonts w:asciiTheme="minorHAnsi" w:hAnsiTheme="minorHAnsi" w:cstheme="minorHAnsi"/>
          <w:i w:val="0"/>
          <w:color w:val="auto"/>
          <w:sz w:val="22"/>
          <w:szCs w:val="22"/>
          <w:lang w:val="en-GB"/>
        </w:rPr>
        <w:t>This is done by</w:t>
      </w:r>
      <w:r w:rsidR="008628F6">
        <w:rPr>
          <w:rFonts w:asciiTheme="minorHAnsi" w:hAnsiTheme="minorHAnsi" w:cstheme="minorHAnsi"/>
          <w:i w:val="0"/>
          <w:color w:val="auto"/>
          <w:sz w:val="22"/>
          <w:szCs w:val="22"/>
          <w:lang w:val="en-GB"/>
        </w:rPr>
        <w:t xml:space="preserve"> adapting schemes of work to ensure they</w:t>
      </w:r>
      <w:r w:rsidR="0026746B">
        <w:rPr>
          <w:rFonts w:asciiTheme="minorHAnsi" w:hAnsiTheme="minorHAnsi" w:cstheme="minorHAnsi"/>
          <w:i w:val="0"/>
          <w:color w:val="auto"/>
          <w:sz w:val="22"/>
          <w:szCs w:val="22"/>
          <w:lang w:val="en-GB"/>
        </w:rPr>
        <w:t xml:space="preserve"> are appropriate for the age at which they meet them, and what they have done previously.</w:t>
      </w:r>
    </w:p>
    <w:p w:rsidR="00511287" w:rsidRPr="007336A4" w:rsidRDefault="00511287" w:rsidP="00511287">
      <w:pPr>
        <w:pStyle w:val="Caption1"/>
        <w:rPr>
          <w:rFonts w:asciiTheme="minorHAnsi" w:hAnsiTheme="minorHAnsi" w:cstheme="minorHAnsi"/>
          <w:i w:val="0"/>
          <w:color w:val="auto"/>
          <w:sz w:val="22"/>
          <w:szCs w:val="22"/>
          <w:lang w:val="en-GB"/>
        </w:rPr>
      </w:pPr>
      <w:r w:rsidRPr="007336A4">
        <w:rPr>
          <w:rFonts w:asciiTheme="minorHAnsi" w:hAnsiTheme="minorHAnsi" w:cstheme="minorHAnsi"/>
          <w:i w:val="0"/>
          <w:color w:val="auto"/>
          <w:sz w:val="22"/>
          <w:szCs w:val="22"/>
          <w:lang w:val="en-GB"/>
        </w:rPr>
        <w:t xml:space="preserve"> </w:t>
      </w:r>
      <w:r w:rsidRPr="007336A4">
        <w:rPr>
          <w:rFonts w:asciiTheme="minorHAnsi" w:hAnsiTheme="minorHAnsi" w:cstheme="minorHAnsi"/>
          <w:i w:val="0"/>
          <w:color w:val="auto"/>
          <w:sz w:val="22"/>
          <w:szCs w:val="22"/>
          <w:lang w:val="en-GB"/>
        </w:rPr>
        <w:tab/>
        <w:t xml:space="preserve">Our foundation subjects may make reference to other areas of the curriculum, such as: </w:t>
      </w:r>
    </w:p>
    <w:p w:rsidR="00511287" w:rsidRPr="007336A4" w:rsidRDefault="00511287" w:rsidP="00511287">
      <w:pPr>
        <w:pStyle w:val="Caption1"/>
        <w:rPr>
          <w:rFonts w:asciiTheme="minorHAnsi" w:hAnsiTheme="minorHAnsi" w:cstheme="minorHAnsi"/>
          <w:i w:val="0"/>
          <w:color w:val="auto"/>
          <w:sz w:val="22"/>
          <w:szCs w:val="22"/>
          <w:lang w:val="en-GB"/>
        </w:rPr>
      </w:pPr>
      <w:r w:rsidRPr="007336A4">
        <w:rPr>
          <w:rFonts w:asciiTheme="minorHAnsi" w:hAnsiTheme="minorHAnsi" w:cstheme="minorHAnsi"/>
          <w:i w:val="0"/>
          <w:color w:val="auto"/>
          <w:sz w:val="22"/>
          <w:szCs w:val="22"/>
          <w:lang w:val="en-GB"/>
        </w:rPr>
        <w:t>o</w:t>
      </w:r>
      <w:r w:rsidRPr="007336A4">
        <w:rPr>
          <w:rFonts w:asciiTheme="minorHAnsi" w:hAnsiTheme="minorHAnsi" w:cstheme="minorHAnsi"/>
          <w:i w:val="0"/>
          <w:color w:val="auto"/>
          <w:sz w:val="22"/>
          <w:szCs w:val="22"/>
          <w:lang w:val="en-GB"/>
        </w:rPr>
        <w:tab/>
        <w:t xml:space="preserve">Relationships and health education </w:t>
      </w:r>
    </w:p>
    <w:p w:rsidR="00511287" w:rsidRPr="007336A4" w:rsidRDefault="00511287" w:rsidP="00511287">
      <w:pPr>
        <w:pStyle w:val="Caption1"/>
        <w:rPr>
          <w:rFonts w:asciiTheme="minorHAnsi" w:hAnsiTheme="minorHAnsi" w:cstheme="minorHAnsi"/>
          <w:i w:val="0"/>
          <w:color w:val="auto"/>
          <w:sz w:val="22"/>
          <w:szCs w:val="22"/>
          <w:lang w:val="en-GB"/>
        </w:rPr>
      </w:pPr>
      <w:r w:rsidRPr="007336A4">
        <w:rPr>
          <w:rFonts w:asciiTheme="minorHAnsi" w:hAnsiTheme="minorHAnsi" w:cstheme="minorHAnsi"/>
          <w:i w:val="0"/>
          <w:color w:val="auto"/>
          <w:sz w:val="22"/>
          <w:szCs w:val="22"/>
          <w:lang w:val="en-GB"/>
        </w:rPr>
        <w:t>o</w:t>
      </w:r>
      <w:r w:rsidRPr="007336A4">
        <w:rPr>
          <w:rFonts w:asciiTheme="minorHAnsi" w:hAnsiTheme="minorHAnsi" w:cstheme="minorHAnsi"/>
          <w:i w:val="0"/>
          <w:color w:val="auto"/>
          <w:sz w:val="22"/>
          <w:szCs w:val="22"/>
          <w:lang w:val="en-GB"/>
        </w:rPr>
        <w:tab/>
        <w:t>Relationships and sex education (if applicable)</w:t>
      </w:r>
    </w:p>
    <w:p w:rsidR="00511287" w:rsidRPr="007336A4" w:rsidRDefault="00511287" w:rsidP="00511287">
      <w:pPr>
        <w:pStyle w:val="Caption1"/>
        <w:rPr>
          <w:rFonts w:asciiTheme="minorHAnsi" w:hAnsiTheme="minorHAnsi" w:cstheme="minorHAnsi"/>
          <w:i w:val="0"/>
          <w:color w:val="auto"/>
          <w:sz w:val="22"/>
          <w:szCs w:val="22"/>
          <w:lang w:val="en-GB"/>
        </w:rPr>
      </w:pPr>
      <w:r w:rsidRPr="007336A4">
        <w:rPr>
          <w:rFonts w:asciiTheme="minorHAnsi" w:hAnsiTheme="minorHAnsi" w:cstheme="minorHAnsi"/>
          <w:i w:val="0"/>
          <w:color w:val="auto"/>
          <w:sz w:val="22"/>
          <w:szCs w:val="22"/>
          <w:lang w:val="en-GB"/>
        </w:rPr>
        <w:t>o</w:t>
      </w:r>
      <w:r w:rsidRPr="007336A4">
        <w:rPr>
          <w:rFonts w:asciiTheme="minorHAnsi" w:hAnsiTheme="minorHAnsi" w:cstheme="minorHAnsi"/>
          <w:i w:val="0"/>
          <w:color w:val="auto"/>
          <w:sz w:val="22"/>
          <w:szCs w:val="22"/>
          <w:lang w:val="en-GB"/>
        </w:rPr>
        <w:tab/>
        <w:t>Spiritual, moral, social and cultural development</w:t>
      </w:r>
    </w:p>
    <w:p w:rsidR="00511287" w:rsidRPr="007336A4" w:rsidRDefault="00511287" w:rsidP="00511287">
      <w:pPr>
        <w:pStyle w:val="Caption1"/>
        <w:rPr>
          <w:rFonts w:asciiTheme="minorHAnsi" w:hAnsiTheme="minorHAnsi" w:cstheme="minorHAnsi"/>
          <w:i w:val="0"/>
          <w:color w:val="auto"/>
          <w:sz w:val="22"/>
          <w:szCs w:val="22"/>
          <w:lang w:val="en-GB"/>
        </w:rPr>
      </w:pPr>
      <w:r w:rsidRPr="007336A4">
        <w:rPr>
          <w:rFonts w:asciiTheme="minorHAnsi" w:hAnsiTheme="minorHAnsi" w:cstheme="minorHAnsi"/>
          <w:i w:val="0"/>
          <w:color w:val="auto"/>
          <w:sz w:val="22"/>
          <w:szCs w:val="22"/>
          <w:lang w:val="en-GB"/>
        </w:rPr>
        <w:t>o</w:t>
      </w:r>
      <w:r w:rsidRPr="007336A4">
        <w:rPr>
          <w:rFonts w:asciiTheme="minorHAnsi" w:hAnsiTheme="minorHAnsi" w:cstheme="minorHAnsi"/>
          <w:i w:val="0"/>
          <w:color w:val="auto"/>
          <w:sz w:val="22"/>
          <w:szCs w:val="22"/>
          <w:lang w:val="en-GB"/>
        </w:rPr>
        <w:tab/>
        <w:t>British values</w:t>
      </w:r>
    </w:p>
    <w:p w:rsidR="00511287" w:rsidRPr="007336A4" w:rsidRDefault="00511287" w:rsidP="00511287">
      <w:pPr>
        <w:pStyle w:val="Caption1"/>
        <w:rPr>
          <w:rFonts w:asciiTheme="minorHAnsi" w:hAnsiTheme="minorHAnsi" w:cstheme="minorHAnsi"/>
          <w:i w:val="0"/>
          <w:color w:val="auto"/>
          <w:sz w:val="22"/>
          <w:szCs w:val="22"/>
          <w:lang w:val="en-GB"/>
        </w:rPr>
      </w:pPr>
      <w:r w:rsidRPr="007336A4">
        <w:rPr>
          <w:rFonts w:asciiTheme="minorHAnsi" w:hAnsiTheme="minorHAnsi" w:cstheme="minorHAnsi"/>
          <w:i w:val="0"/>
          <w:color w:val="auto"/>
          <w:sz w:val="22"/>
          <w:szCs w:val="22"/>
          <w:lang w:val="en-GB"/>
        </w:rPr>
        <w:t xml:space="preserve">We ensure that, when references are made, they are compliant with the relevant policies. </w:t>
      </w:r>
    </w:p>
    <w:p w:rsidR="00511287" w:rsidRPr="007336A4" w:rsidRDefault="000B0E5B" w:rsidP="00511287">
      <w:pPr>
        <w:pStyle w:val="Caption1"/>
        <w:rPr>
          <w:rFonts w:asciiTheme="minorHAnsi" w:hAnsiTheme="minorHAnsi" w:cstheme="minorHAnsi"/>
          <w:i w:val="0"/>
          <w:color w:val="auto"/>
          <w:sz w:val="22"/>
          <w:szCs w:val="22"/>
          <w:lang w:val="en-GB"/>
        </w:rPr>
      </w:pPr>
      <w:r w:rsidRPr="0026746B">
        <w:rPr>
          <w:rFonts w:asciiTheme="minorHAnsi" w:hAnsiTheme="minorHAnsi" w:cstheme="minorHAnsi"/>
          <w:i w:val="0"/>
          <w:color w:val="auto"/>
          <w:sz w:val="22"/>
          <w:szCs w:val="22"/>
          <w:highlight w:val="yellow"/>
          <w:lang w:val="en-GB"/>
        </w:rPr>
        <w:t>T</w:t>
      </w:r>
      <w:r w:rsidRPr="00F60507">
        <w:rPr>
          <w:rFonts w:asciiTheme="minorHAnsi" w:hAnsiTheme="minorHAnsi" w:cstheme="minorHAnsi"/>
          <w:i w:val="0"/>
          <w:color w:val="auto"/>
          <w:sz w:val="22"/>
          <w:szCs w:val="22"/>
          <w:lang w:val="en-GB"/>
        </w:rPr>
        <w:t xml:space="preserve">eaching staff and SLT work collectively </w:t>
      </w:r>
      <w:r w:rsidR="00511287" w:rsidRPr="00F60507">
        <w:rPr>
          <w:rFonts w:asciiTheme="minorHAnsi" w:hAnsiTheme="minorHAnsi" w:cstheme="minorHAnsi"/>
          <w:i w:val="0"/>
          <w:color w:val="auto"/>
          <w:sz w:val="22"/>
          <w:szCs w:val="22"/>
          <w:lang w:val="en-GB"/>
        </w:rPr>
        <w:t xml:space="preserve">to ensure long-term plans are updated and </w:t>
      </w:r>
      <w:r w:rsidRPr="00F60507">
        <w:rPr>
          <w:rFonts w:asciiTheme="minorHAnsi" w:hAnsiTheme="minorHAnsi" w:cstheme="minorHAnsi"/>
          <w:i w:val="0"/>
          <w:color w:val="auto"/>
          <w:sz w:val="22"/>
          <w:szCs w:val="22"/>
          <w:lang w:val="en-GB"/>
        </w:rPr>
        <w:t xml:space="preserve">are </w:t>
      </w:r>
      <w:r w:rsidR="00511287" w:rsidRPr="00F60507">
        <w:rPr>
          <w:rFonts w:asciiTheme="minorHAnsi" w:hAnsiTheme="minorHAnsi" w:cstheme="minorHAnsi"/>
          <w:i w:val="0"/>
          <w:color w:val="auto"/>
          <w:sz w:val="22"/>
          <w:szCs w:val="22"/>
          <w:lang w:val="en-GB"/>
        </w:rPr>
        <w:t xml:space="preserve">available on the website. Medium term plans are completed by the teachers and uploaded on the shared teacher server at </w:t>
      </w:r>
      <w:r w:rsidR="007336A4" w:rsidRPr="00F60507">
        <w:rPr>
          <w:rFonts w:asciiTheme="minorHAnsi" w:hAnsiTheme="minorHAnsi" w:cstheme="minorHAnsi"/>
          <w:i w:val="0"/>
          <w:color w:val="auto"/>
          <w:sz w:val="22"/>
          <w:szCs w:val="22"/>
          <w:lang w:val="en-GB"/>
        </w:rPr>
        <w:t>Kinnerley C.E. Primary</w:t>
      </w:r>
      <w:r w:rsidR="00511287" w:rsidRPr="00F60507">
        <w:rPr>
          <w:rFonts w:asciiTheme="minorHAnsi" w:hAnsiTheme="minorHAnsi" w:cstheme="minorHAnsi"/>
          <w:i w:val="0"/>
          <w:color w:val="auto"/>
          <w:sz w:val="22"/>
          <w:szCs w:val="22"/>
          <w:lang w:val="en-GB"/>
        </w:rPr>
        <w:t>. Short term plans are completed at the discretion of the individual teacher and may be subject to scrutiny by the SLT at times. There is no requirement to design short-term plans in a specific way but they should be fit for purpose and available should the class teacher be absent.</w:t>
      </w:r>
      <w:r w:rsidR="00511287" w:rsidRPr="007336A4">
        <w:rPr>
          <w:rFonts w:asciiTheme="minorHAnsi" w:hAnsiTheme="minorHAnsi" w:cstheme="minorHAnsi"/>
          <w:i w:val="0"/>
          <w:color w:val="auto"/>
          <w:sz w:val="22"/>
          <w:szCs w:val="22"/>
          <w:lang w:val="en-GB"/>
        </w:rPr>
        <w:t xml:space="preserve"> </w:t>
      </w:r>
    </w:p>
    <w:p w:rsidR="00461326" w:rsidRPr="007336A4" w:rsidRDefault="00511287" w:rsidP="00461326">
      <w:pPr>
        <w:pStyle w:val="Caption1"/>
        <w:rPr>
          <w:rFonts w:asciiTheme="minorHAnsi" w:hAnsiTheme="minorHAnsi" w:cstheme="minorHAnsi"/>
          <w:i w:val="0"/>
          <w:color w:val="auto"/>
          <w:sz w:val="22"/>
          <w:szCs w:val="22"/>
          <w:highlight w:val="yellow"/>
          <w:lang w:val="en-GB"/>
        </w:rPr>
      </w:pPr>
      <w:r w:rsidRPr="007336A4">
        <w:rPr>
          <w:rFonts w:asciiTheme="minorHAnsi" w:hAnsiTheme="minorHAnsi" w:cstheme="minorHAnsi"/>
          <w:i w:val="0"/>
          <w:color w:val="auto"/>
          <w:sz w:val="22"/>
          <w:szCs w:val="22"/>
          <w:lang w:val="en-GB"/>
        </w:rPr>
        <w:t xml:space="preserve"> We have a selection of resources which are built around out thematic approach. Teachers are responsible for </w:t>
      </w:r>
      <w:r w:rsidR="000B0E5B">
        <w:rPr>
          <w:rFonts w:asciiTheme="minorHAnsi" w:hAnsiTheme="minorHAnsi" w:cstheme="minorHAnsi"/>
          <w:i w:val="0"/>
          <w:color w:val="auto"/>
          <w:sz w:val="22"/>
          <w:szCs w:val="22"/>
          <w:lang w:val="en-GB"/>
        </w:rPr>
        <w:t xml:space="preserve">preparing, sourcing and </w:t>
      </w:r>
      <w:r w:rsidRPr="007336A4">
        <w:rPr>
          <w:rFonts w:asciiTheme="minorHAnsi" w:hAnsiTheme="minorHAnsi" w:cstheme="minorHAnsi"/>
          <w:i w:val="0"/>
          <w:color w:val="auto"/>
          <w:sz w:val="22"/>
          <w:szCs w:val="22"/>
          <w:lang w:val="en-GB"/>
        </w:rPr>
        <w:t>storing resources</w:t>
      </w:r>
      <w:r w:rsidR="000B0E5B">
        <w:rPr>
          <w:rFonts w:asciiTheme="minorHAnsi" w:hAnsiTheme="minorHAnsi" w:cstheme="minorHAnsi"/>
          <w:i w:val="0"/>
          <w:color w:val="auto"/>
          <w:sz w:val="22"/>
          <w:szCs w:val="22"/>
          <w:lang w:val="en-GB"/>
        </w:rPr>
        <w:t xml:space="preserve"> appropriately</w:t>
      </w:r>
      <w:r w:rsidRPr="007336A4">
        <w:rPr>
          <w:rFonts w:asciiTheme="minorHAnsi" w:hAnsiTheme="minorHAnsi" w:cstheme="minorHAnsi"/>
          <w:i w:val="0"/>
          <w:color w:val="auto"/>
          <w:sz w:val="22"/>
          <w:szCs w:val="22"/>
          <w:lang w:val="en-GB"/>
        </w:rPr>
        <w:t xml:space="preserve"> in their c</w:t>
      </w:r>
      <w:r w:rsidR="00425BD8">
        <w:rPr>
          <w:rFonts w:asciiTheme="minorHAnsi" w:hAnsiTheme="minorHAnsi" w:cstheme="minorHAnsi"/>
          <w:i w:val="0"/>
          <w:color w:val="auto"/>
          <w:sz w:val="22"/>
          <w:szCs w:val="22"/>
          <w:lang w:val="en-GB"/>
        </w:rPr>
        <w:t>lassrooms</w:t>
      </w:r>
      <w:r w:rsidRPr="007336A4">
        <w:rPr>
          <w:rFonts w:asciiTheme="minorHAnsi" w:hAnsiTheme="minorHAnsi" w:cstheme="minorHAnsi"/>
          <w:i w:val="0"/>
          <w:color w:val="auto"/>
          <w:sz w:val="22"/>
          <w:szCs w:val="22"/>
          <w:lang w:val="en-GB"/>
        </w:rPr>
        <w:t xml:space="preserve">. </w:t>
      </w:r>
      <w:r w:rsidR="00425BD8">
        <w:rPr>
          <w:rFonts w:asciiTheme="minorHAnsi" w:hAnsiTheme="minorHAnsi" w:cstheme="minorHAnsi"/>
          <w:i w:val="0"/>
          <w:color w:val="auto"/>
          <w:sz w:val="22"/>
          <w:szCs w:val="22"/>
          <w:lang w:val="en-GB"/>
        </w:rPr>
        <w:t xml:space="preserve">Topic books are available from the school library or Shropshire School Library Service. </w:t>
      </w:r>
      <w:r w:rsidRPr="007336A4">
        <w:rPr>
          <w:rFonts w:asciiTheme="minorHAnsi" w:hAnsiTheme="minorHAnsi" w:cstheme="minorHAnsi"/>
          <w:i w:val="0"/>
          <w:color w:val="auto"/>
          <w:sz w:val="22"/>
          <w:szCs w:val="22"/>
          <w:lang w:val="en-GB"/>
        </w:rPr>
        <w:t>Requests can be made for specific items which will ensure the learning opportunities of the children. We encourage staff to engage the pupils through field studies and relevant excursions. We also have a bank of local visitors and experts whom we call upon for specif</w:t>
      </w:r>
      <w:r w:rsidR="00425BD8">
        <w:rPr>
          <w:rFonts w:asciiTheme="minorHAnsi" w:hAnsiTheme="minorHAnsi" w:cstheme="minorHAnsi"/>
          <w:i w:val="0"/>
          <w:color w:val="auto"/>
          <w:sz w:val="22"/>
          <w:szCs w:val="22"/>
          <w:lang w:val="en-GB"/>
        </w:rPr>
        <w:t>ic themes</w:t>
      </w:r>
      <w:r w:rsidRPr="007336A4">
        <w:rPr>
          <w:rFonts w:asciiTheme="minorHAnsi" w:hAnsiTheme="minorHAnsi" w:cstheme="minorHAnsi"/>
          <w:i w:val="0"/>
          <w:color w:val="auto"/>
          <w:sz w:val="22"/>
          <w:szCs w:val="22"/>
          <w:lang w:val="en-GB"/>
        </w:rPr>
        <w:t>.</w:t>
      </w:r>
      <w:r w:rsidR="00461326" w:rsidRPr="007336A4">
        <w:rPr>
          <w:rFonts w:asciiTheme="minorHAnsi" w:hAnsiTheme="minorHAnsi" w:cstheme="minorHAnsi"/>
          <w:i w:val="0"/>
          <w:sz w:val="22"/>
          <w:szCs w:val="22"/>
          <w:lang w:val="en-GB"/>
        </w:rPr>
        <w:tab/>
      </w:r>
    </w:p>
    <w:bookmarkEnd w:id="5"/>
    <w:p w:rsidR="00461326" w:rsidRPr="007336A4" w:rsidRDefault="00461326" w:rsidP="00461326">
      <w:pPr>
        <w:rPr>
          <w:rFonts w:asciiTheme="minorHAnsi" w:hAnsiTheme="minorHAnsi" w:cstheme="minorHAnsi"/>
          <w:sz w:val="22"/>
          <w:szCs w:val="22"/>
          <w:lang w:val="en-GB"/>
        </w:rPr>
      </w:pPr>
      <w:r w:rsidRPr="007336A4">
        <w:rPr>
          <w:rFonts w:asciiTheme="minorHAnsi" w:hAnsiTheme="minorHAnsi" w:cstheme="minorHAnsi"/>
          <w:sz w:val="22"/>
          <w:szCs w:val="22"/>
          <w:lang w:val="en-GB"/>
        </w:rPr>
        <w:t>See our EYFS policy for information on how our early years curriculum is delivered.</w:t>
      </w:r>
    </w:p>
    <w:p w:rsidR="00F60507" w:rsidRDefault="00F60507" w:rsidP="00461326">
      <w:pPr>
        <w:pStyle w:val="Heading1"/>
        <w:rPr>
          <w:rFonts w:asciiTheme="minorHAnsi" w:hAnsiTheme="minorHAnsi" w:cstheme="minorHAnsi"/>
          <w:sz w:val="22"/>
          <w:szCs w:val="22"/>
        </w:rPr>
      </w:pPr>
      <w:bookmarkStart w:id="6" w:name="_Toc25844915"/>
    </w:p>
    <w:p w:rsidR="00461326" w:rsidRPr="007336A4" w:rsidRDefault="00461326" w:rsidP="00461326">
      <w:pPr>
        <w:pStyle w:val="Heading1"/>
        <w:rPr>
          <w:rFonts w:asciiTheme="minorHAnsi" w:hAnsiTheme="minorHAnsi" w:cstheme="minorHAnsi"/>
          <w:sz w:val="22"/>
          <w:szCs w:val="22"/>
        </w:rPr>
      </w:pPr>
      <w:r w:rsidRPr="007336A4">
        <w:rPr>
          <w:rFonts w:asciiTheme="minorHAnsi" w:hAnsiTheme="minorHAnsi" w:cstheme="minorHAnsi"/>
          <w:sz w:val="22"/>
          <w:szCs w:val="22"/>
        </w:rPr>
        <w:t>5. Inclusion</w:t>
      </w:r>
      <w:bookmarkEnd w:id="6"/>
    </w:p>
    <w:p w:rsidR="00461326" w:rsidRPr="007336A4" w:rsidRDefault="00461326" w:rsidP="00461326">
      <w:pPr>
        <w:rPr>
          <w:rFonts w:asciiTheme="minorHAnsi" w:hAnsiTheme="minorHAnsi" w:cstheme="minorHAnsi"/>
          <w:sz w:val="22"/>
          <w:szCs w:val="22"/>
          <w:lang w:val="en-GB"/>
        </w:rPr>
      </w:pPr>
      <w:r w:rsidRPr="007336A4">
        <w:rPr>
          <w:rFonts w:asciiTheme="minorHAnsi" w:hAnsiTheme="minorHAnsi" w:cstheme="minorHAnsi"/>
          <w:sz w:val="22"/>
          <w:szCs w:val="22"/>
          <w:lang w:val="en-GB"/>
        </w:rPr>
        <w:t>Teachers set high expectations for all pupils. They will use appropriate assessment to set ambitious targets and plan challenging work for all groups, including:</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More able pupils</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Pupils with low prior attainment</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Pupils from disadvantaged backgrounds</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Pupils with SEN</w:t>
      </w:r>
      <w:r w:rsidR="000B0E5B">
        <w:rPr>
          <w:rFonts w:asciiTheme="minorHAnsi" w:hAnsiTheme="minorHAnsi" w:cstheme="minorHAnsi"/>
          <w:sz w:val="22"/>
          <w:szCs w:val="22"/>
          <w:lang w:val="en-GB"/>
        </w:rPr>
        <w:t>D</w:t>
      </w:r>
    </w:p>
    <w:p w:rsidR="00461326" w:rsidRPr="007336A4" w:rsidRDefault="00461326" w:rsidP="007F0018">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Pupils with English as an additional language (EAL)</w:t>
      </w:r>
    </w:p>
    <w:p w:rsidR="00461326" w:rsidRPr="007336A4" w:rsidRDefault="00461326" w:rsidP="00461326">
      <w:pPr>
        <w:rPr>
          <w:rFonts w:asciiTheme="minorHAnsi" w:hAnsiTheme="minorHAnsi" w:cstheme="minorHAnsi"/>
          <w:sz w:val="22"/>
          <w:szCs w:val="22"/>
          <w:lang w:val="en-GB"/>
        </w:rPr>
      </w:pPr>
      <w:r w:rsidRPr="007336A4">
        <w:rPr>
          <w:rFonts w:asciiTheme="minorHAnsi" w:hAnsiTheme="minorHAnsi" w:cstheme="minorHAnsi"/>
          <w:sz w:val="22"/>
          <w:szCs w:val="22"/>
          <w:lang w:val="en-GB"/>
        </w:rPr>
        <w:t>Teachers will plan lessons so that pupils with SEN and/or disabilities can study every National Curriculum subject, wherever possible, and ensure that there are no barriers to every pupil achieving.</w:t>
      </w:r>
    </w:p>
    <w:p w:rsidR="00461326" w:rsidRPr="007336A4" w:rsidRDefault="00461326" w:rsidP="00461326">
      <w:pPr>
        <w:rPr>
          <w:rFonts w:asciiTheme="minorHAnsi" w:hAnsiTheme="minorHAnsi" w:cstheme="minorHAnsi"/>
          <w:sz w:val="22"/>
          <w:szCs w:val="22"/>
          <w:lang w:val="en-GB"/>
        </w:rPr>
      </w:pPr>
      <w:r w:rsidRPr="007336A4">
        <w:rPr>
          <w:rFonts w:asciiTheme="minorHAnsi" w:hAnsiTheme="minorHAnsi" w:cstheme="minorHAnsi"/>
          <w:sz w:val="22"/>
          <w:szCs w:val="22"/>
          <w:lang w:val="en-GB"/>
        </w:rPr>
        <w:t>Teachers will also take account of the needs of pupils whose first language is not English. Lessons will be planned so that teaching opportunities help pupils to develop their English, and to support pupils to take part in all subjects.</w:t>
      </w:r>
    </w:p>
    <w:p w:rsidR="00461326" w:rsidRPr="007336A4" w:rsidRDefault="00461326" w:rsidP="007F0018">
      <w:pPr>
        <w:rPr>
          <w:rFonts w:asciiTheme="minorHAnsi" w:hAnsiTheme="minorHAnsi" w:cstheme="minorHAnsi"/>
          <w:sz w:val="22"/>
          <w:szCs w:val="22"/>
          <w:lang w:val="en-GB"/>
        </w:rPr>
      </w:pPr>
      <w:r w:rsidRPr="007336A4">
        <w:rPr>
          <w:rFonts w:asciiTheme="minorHAnsi" w:hAnsiTheme="minorHAnsi" w:cstheme="minorHAnsi"/>
          <w:sz w:val="22"/>
          <w:szCs w:val="22"/>
          <w:lang w:val="en-GB"/>
        </w:rPr>
        <w:t>Further information can be found in our statement of equality information and objectives, and in our SEN policy and information report.</w:t>
      </w:r>
    </w:p>
    <w:p w:rsidR="00F60507" w:rsidRDefault="00F60507" w:rsidP="007F0018">
      <w:pPr>
        <w:pStyle w:val="Heading1"/>
        <w:rPr>
          <w:rFonts w:asciiTheme="minorHAnsi" w:hAnsiTheme="minorHAnsi" w:cstheme="minorHAnsi"/>
          <w:sz w:val="22"/>
          <w:szCs w:val="22"/>
        </w:rPr>
      </w:pPr>
      <w:bookmarkStart w:id="7" w:name="_Toc25844916"/>
    </w:p>
    <w:p w:rsidR="00461326" w:rsidRPr="007336A4" w:rsidRDefault="00461326" w:rsidP="007F0018">
      <w:pPr>
        <w:pStyle w:val="Heading1"/>
        <w:rPr>
          <w:rFonts w:asciiTheme="minorHAnsi" w:hAnsiTheme="minorHAnsi" w:cstheme="minorHAnsi"/>
          <w:sz w:val="22"/>
          <w:szCs w:val="22"/>
        </w:rPr>
      </w:pPr>
      <w:r w:rsidRPr="007336A4">
        <w:rPr>
          <w:rFonts w:asciiTheme="minorHAnsi" w:hAnsiTheme="minorHAnsi" w:cstheme="minorHAnsi"/>
          <w:sz w:val="22"/>
          <w:szCs w:val="22"/>
        </w:rPr>
        <w:t>6. Monitoring arrangements</w:t>
      </w:r>
      <w:bookmarkEnd w:id="7"/>
    </w:p>
    <w:p w:rsidR="00461326" w:rsidRPr="007336A4" w:rsidRDefault="00461326" w:rsidP="004C6B0A">
      <w:pPr>
        <w:pStyle w:val="1bodycopy10pt"/>
        <w:rPr>
          <w:rFonts w:asciiTheme="minorHAnsi" w:hAnsiTheme="minorHAnsi" w:cstheme="minorHAnsi"/>
          <w:sz w:val="22"/>
          <w:szCs w:val="22"/>
          <w:lang w:val="en-GB"/>
        </w:rPr>
      </w:pPr>
      <w:r w:rsidRPr="007336A4">
        <w:rPr>
          <w:rFonts w:asciiTheme="minorHAnsi" w:hAnsiTheme="minorHAnsi" w:cstheme="minorHAnsi"/>
          <w:sz w:val="22"/>
          <w:szCs w:val="22"/>
          <w:lang w:val="en-GB"/>
        </w:rPr>
        <w:t>Governors monitor coverage of National Curriculum subjects and compliance with other statutory requirements through:</w:t>
      </w:r>
    </w:p>
    <w:p w:rsidR="00461326" w:rsidRPr="007336A4" w:rsidRDefault="009935DE" w:rsidP="004C6B0A">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 xml:space="preserve">School visits, discussion with staff and pupils, governor link meetings, curriculum governor meetings. </w:t>
      </w:r>
    </w:p>
    <w:p w:rsidR="00461326" w:rsidRPr="007336A4" w:rsidRDefault="009935DE" w:rsidP="004C6B0A">
      <w:pPr>
        <w:pStyle w:val="1bodycopy10pt"/>
        <w:rPr>
          <w:rFonts w:asciiTheme="minorHAnsi" w:eastAsia="Calibri" w:hAnsiTheme="minorHAnsi" w:cstheme="minorHAnsi"/>
          <w:sz w:val="22"/>
          <w:szCs w:val="22"/>
          <w:lang w:val="en-GB"/>
        </w:rPr>
      </w:pPr>
      <w:r w:rsidRPr="007336A4">
        <w:rPr>
          <w:rStyle w:val="1bodycopy10ptChar"/>
          <w:rFonts w:asciiTheme="minorHAnsi" w:hAnsiTheme="minorHAnsi" w:cstheme="minorHAnsi"/>
          <w:sz w:val="22"/>
          <w:szCs w:val="22"/>
          <w:lang w:val="en-GB"/>
        </w:rPr>
        <w:t xml:space="preserve">The SLT and/or subject leaders </w:t>
      </w:r>
      <w:r w:rsidR="00461326" w:rsidRPr="007336A4">
        <w:rPr>
          <w:rStyle w:val="1bodycopy10ptChar"/>
          <w:rFonts w:asciiTheme="minorHAnsi" w:hAnsiTheme="minorHAnsi" w:cstheme="minorHAnsi"/>
          <w:sz w:val="22"/>
          <w:szCs w:val="22"/>
          <w:lang w:val="en-GB"/>
        </w:rPr>
        <w:t>monitor the way their subject is taught throughout the school by:</w:t>
      </w:r>
    </w:p>
    <w:p w:rsidR="00461326" w:rsidRPr="007336A4" w:rsidRDefault="009935DE" w:rsidP="004C6B0A">
      <w:pPr>
        <w:pStyle w:val="4Bulletedcopyblue"/>
        <w:rPr>
          <w:rFonts w:asciiTheme="minorHAnsi" w:hAnsiTheme="minorHAnsi" w:cstheme="minorHAnsi"/>
          <w:sz w:val="22"/>
          <w:szCs w:val="22"/>
          <w:lang w:val="en-GB"/>
        </w:rPr>
      </w:pPr>
      <w:r w:rsidRPr="007336A4">
        <w:rPr>
          <w:rFonts w:asciiTheme="minorHAnsi" w:hAnsiTheme="minorHAnsi" w:cstheme="minorHAnsi"/>
          <w:sz w:val="22"/>
          <w:szCs w:val="22"/>
          <w:lang w:val="en-GB"/>
        </w:rPr>
        <w:t>P</w:t>
      </w:r>
      <w:r w:rsidR="00461326" w:rsidRPr="007336A4">
        <w:rPr>
          <w:rFonts w:asciiTheme="minorHAnsi" w:hAnsiTheme="minorHAnsi" w:cstheme="minorHAnsi"/>
          <w:sz w:val="22"/>
          <w:szCs w:val="22"/>
          <w:lang w:val="en-GB"/>
        </w:rPr>
        <w:t xml:space="preserve">lanning </w:t>
      </w:r>
      <w:proofErr w:type="spellStart"/>
      <w:r w:rsidR="00461326" w:rsidRPr="007336A4">
        <w:rPr>
          <w:rFonts w:asciiTheme="minorHAnsi" w:hAnsiTheme="minorHAnsi" w:cstheme="minorHAnsi"/>
          <w:sz w:val="22"/>
          <w:szCs w:val="22"/>
          <w:lang w:val="en-GB"/>
        </w:rPr>
        <w:t>scrutinies</w:t>
      </w:r>
      <w:proofErr w:type="spellEnd"/>
      <w:r w:rsidR="00461326" w:rsidRPr="007336A4">
        <w:rPr>
          <w:rFonts w:asciiTheme="minorHAnsi" w:hAnsiTheme="minorHAnsi" w:cstheme="minorHAnsi"/>
          <w:sz w:val="22"/>
          <w:szCs w:val="22"/>
          <w:lang w:val="en-GB"/>
        </w:rPr>
        <w:t xml:space="preserve">, learning walks, book </w:t>
      </w:r>
      <w:proofErr w:type="spellStart"/>
      <w:r w:rsidR="00461326" w:rsidRPr="007336A4">
        <w:rPr>
          <w:rFonts w:asciiTheme="minorHAnsi" w:hAnsiTheme="minorHAnsi" w:cstheme="minorHAnsi"/>
          <w:sz w:val="22"/>
          <w:szCs w:val="22"/>
          <w:lang w:val="en-GB"/>
        </w:rPr>
        <w:t>scrutinies</w:t>
      </w:r>
      <w:proofErr w:type="spellEnd"/>
      <w:r w:rsidR="00461326" w:rsidRPr="007336A4">
        <w:rPr>
          <w:rFonts w:asciiTheme="minorHAnsi" w:hAnsiTheme="minorHAnsi" w:cstheme="minorHAnsi"/>
          <w:sz w:val="22"/>
          <w:szCs w:val="22"/>
          <w:lang w:val="en-GB"/>
        </w:rPr>
        <w:t xml:space="preserve">, </w:t>
      </w:r>
      <w:r w:rsidRPr="007336A4">
        <w:rPr>
          <w:rFonts w:asciiTheme="minorHAnsi" w:hAnsiTheme="minorHAnsi" w:cstheme="minorHAnsi"/>
          <w:sz w:val="22"/>
          <w:szCs w:val="22"/>
          <w:lang w:val="en-GB"/>
        </w:rPr>
        <w:t>discussions with pupils, moderation.</w:t>
      </w:r>
    </w:p>
    <w:p w:rsidR="00461326" w:rsidRPr="007336A4" w:rsidRDefault="009935DE" w:rsidP="004C6B0A">
      <w:pPr>
        <w:pStyle w:val="1bodycopy10pt"/>
        <w:rPr>
          <w:rFonts w:asciiTheme="minorHAnsi" w:hAnsiTheme="minorHAnsi" w:cstheme="minorHAnsi"/>
          <w:sz w:val="22"/>
          <w:szCs w:val="22"/>
          <w:lang w:val="en-GB"/>
        </w:rPr>
      </w:pPr>
      <w:r w:rsidRPr="007336A4">
        <w:rPr>
          <w:rFonts w:asciiTheme="minorHAnsi" w:hAnsiTheme="minorHAnsi" w:cstheme="minorHAnsi"/>
          <w:sz w:val="22"/>
          <w:szCs w:val="22"/>
          <w:lang w:val="en-GB"/>
        </w:rPr>
        <w:t>Subject leaders and teaching staff</w:t>
      </w:r>
      <w:r w:rsidR="00461326" w:rsidRPr="007336A4">
        <w:rPr>
          <w:rFonts w:asciiTheme="minorHAnsi" w:hAnsiTheme="minorHAnsi" w:cstheme="minorHAnsi"/>
          <w:sz w:val="22"/>
          <w:szCs w:val="22"/>
          <w:lang w:val="en-GB"/>
        </w:rPr>
        <w:t xml:space="preserve"> also have responsibility for monitoring the way in which resources are stored and managed.</w:t>
      </w:r>
    </w:p>
    <w:p w:rsidR="009935DE" w:rsidRPr="007336A4" w:rsidRDefault="00461326" w:rsidP="004C6B0A">
      <w:pPr>
        <w:pStyle w:val="1bodycopy10pt"/>
        <w:rPr>
          <w:rFonts w:asciiTheme="minorHAnsi" w:hAnsiTheme="minorHAnsi" w:cstheme="minorHAnsi"/>
          <w:sz w:val="22"/>
          <w:szCs w:val="22"/>
          <w:highlight w:val="yellow"/>
          <w:lang w:val="en-GB"/>
        </w:rPr>
      </w:pPr>
      <w:r w:rsidRPr="007336A4">
        <w:rPr>
          <w:rFonts w:asciiTheme="minorHAnsi" w:hAnsiTheme="minorHAnsi" w:cstheme="minorHAnsi"/>
          <w:sz w:val="22"/>
          <w:szCs w:val="22"/>
          <w:lang w:val="en-GB"/>
        </w:rPr>
        <w:t xml:space="preserve">This policy will be reviewed </w:t>
      </w:r>
      <w:r w:rsidR="004C6B0A" w:rsidRPr="007336A4">
        <w:rPr>
          <w:rFonts w:asciiTheme="minorHAnsi" w:hAnsiTheme="minorHAnsi" w:cstheme="minorHAnsi"/>
          <w:sz w:val="22"/>
          <w:szCs w:val="22"/>
          <w:lang w:val="en-GB"/>
        </w:rPr>
        <w:t xml:space="preserve">every </w:t>
      </w:r>
      <w:r w:rsidR="009935DE" w:rsidRPr="007336A4">
        <w:rPr>
          <w:rFonts w:asciiTheme="minorHAnsi" w:hAnsiTheme="minorHAnsi" w:cstheme="minorHAnsi"/>
          <w:sz w:val="22"/>
          <w:szCs w:val="22"/>
          <w:lang w:val="en-GB"/>
        </w:rPr>
        <w:t>2 years</w:t>
      </w:r>
      <w:r w:rsidRPr="007336A4">
        <w:rPr>
          <w:rFonts w:asciiTheme="minorHAnsi" w:hAnsiTheme="minorHAnsi" w:cstheme="minorHAnsi"/>
          <w:i/>
          <w:sz w:val="22"/>
          <w:szCs w:val="22"/>
          <w:lang w:val="en-GB"/>
        </w:rPr>
        <w:t xml:space="preserve"> </w:t>
      </w:r>
      <w:r w:rsidRPr="007336A4">
        <w:rPr>
          <w:rFonts w:asciiTheme="minorHAnsi" w:hAnsiTheme="minorHAnsi" w:cstheme="minorHAnsi"/>
          <w:sz w:val="22"/>
          <w:szCs w:val="22"/>
          <w:lang w:val="en-GB"/>
        </w:rPr>
        <w:t>by</w:t>
      </w:r>
      <w:r w:rsidR="009935DE" w:rsidRPr="007336A4">
        <w:rPr>
          <w:rFonts w:asciiTheme="minorHAnsi" w:hAnsiTheme="minorHAnsi" w:cstheme="minorHAnsi"/>
          <w:sz w:val="22"/>
          <w:szCs w:val="22"/>
          <w:lang w:val="en-GB"/>
        </w:rPr>
        <w:t xml:space="preserve"> the headteacher, SLT, governors and/or subject leaders.</w:t>
      </w:r>
    </w:p>
    <w:p w:rsidR="00461326" w:rsidRPr="007336A4" w:rsidRDefault="00461326" w:rsidP="004C6B0A">
      <w:pPr>
        <w:pStyle w:val="1bodycopy10pt"/>
        <w:rPr>
          <w:rFonts w:asciiTheme="minorHAnsi" w:hAnsiTheme="minorHAnsi" w:cstheme="minorHAnsi"/>
          <w:i/>
          <w:color w:val="ED7D31"/>
          <w:sz w:val="22"/>
          <w:szCs w:val="22"/>
          <w:lang w:val="en-GB"/>
        </w:rPr>
      </w:pPr>
      <w:r w:rsidRPr="007336A4">
        <w:rPr>
          <w:rFonts w:asciiTheme="minorHAnsi" w:hAnsiTheme="minorHAnsi" w:cstheme="minorHAnsi"/>
          <w:sz w:val="22"/>
          <w:szCs w:val="22"/>
          <w:lang w:val="en-GB"/>
        </w:rPr>
        <w:t xml:space="preserve">At every review, the policy will be shared with the </w:t>
      </w:r>
      <w:r w:rsidR="009935DE" w:rsidRPr="007336A4">
        <w:rPr>
          <w:rFonts w:asciiTheme="minorHAnsi" w:hAnsiTheme="minorHAnsi" w:cstheme="minorHAnsi"/>
          <w:sz w:val="22"/>
          <w:szCs w:val="22"/>
          <w:lang w:val="en-GB"/>
        </w:rPr>
        <w:t xml:space="preserve">curriculum committee of the governing body. </w:t>
      </w:r>
    </w:p>
    <w:p w:rsidR="00F60507" w:rsidRDefault="00F60507">
      <w:pPr>
        <w:spacing w:after="0"/>
        <w:rPr>
          <w:rFonts w:asciiTheme="minorHAnsi" w:eastAsia="Calibri" w:hAnsiTheme="minorHAnsi" w:cstheme="minorHAnsi"/>
          <w:b/>
          <w:color w:val="FF1F64"/>
          <w:sz w:val="22"/>
          <w:szCs w:val="22"/>
          <w:lang w:val="en-GB"/>
        </w:rPr>
      </w:pPr>
      <w:bookmarkStart w:id="8" w:name="_Toc25844917"/>
      <w:r>
        <w:rPr>
          <w:rFonts w:asciiTheme="minorHAnsi" w:hAnsiTheme="minorHAnsi" w:cstheme="minorHAnsi"/>
          <w:sz w:val="22"/>
          <w:szCs w:val="22"/>
        </w:rPr>
        <w:br w:type="page"/>
      </w:r>
    </w:p>
    <w:p w:rsidR="00461326" w:rsidRPr="007336A4" w:rsidRDefault="00461326" w:rsidP="00461326">
      <w:pPr>
        <w:pStyle w:val="Heading1"/>
        <w:rPr>
          <w:rFonts w:asciiTheme="minorHAnsi" w:hAnsiTheme="minorHAnsi" w:cstheme="minorHAnsi"/>
          <w:sz w:val="22"/>
          <w:szCs w:val="22"/>
        </w:rPr>
      </w:pPr>
      <w:r w:rsidRPr="007336A4">
        <w:rPr>
          <w:rFonts w:asciiTheme="minorHAnsi" w:hAnsiTheme="minorHAnsi" w:cstheme="minorHAnsi"/>
          <w:sz w:val="22"/>
          <w:szCs w:val="22"/>
        </w:rPr>
        <w:t>7. Links with other policies</w:t>
      </w:r>
      <w:bookmarkEnd w:id="8"/>
    </w:p>
    <w:p w:rsidR="00461326" w:rsidRPr="007336A4" w:rsidRDefault="00461326" w:rsidP="00461326">
      <w:pPr>
        <w:rPr>
          <w:rFonts w:asciiTheme="minorHAnsi" w:hAnsiTheme="minorHAnsi" w:cstheme="minorHAnsi"/>
          <w:sz w:val="22"/>
          <w:szCs w:val="22"/>
          <w:lang w:val="en-GB"/>
        </w:rPr>
      </w:pPr>
      <w:r w:rsidRPr="007336A4">
        <w:rPr>
          <w:rFonts w:asciiTheme="minorHAnsi" w:hAnsiTheme="minorHAnsi" w:cstheme="minorHAnsi"/>
          <w:sz w:val="22"/>
          <w:szCs w:val="22"/>
          <w:lang w:val="en-GB"/>
        </w:rPr>
        <w:t>This policy links to the following policies and procedures:</w:t>
      </w:r>
    </w:p>
    <w:p w:rsidR="00461326" w:rsidRPr="007336A4" w:rsidRDefault="00461326" w:rsidP="004C6B0A">
      <w:pPr>
        <w:pStyle w:val="4Bulletedcopyblue"/>
        <w:rPr>
          <w:rFonts w:asciiTheme="minorHAnsi" w:eastAsia="Times New Roman" w:hAnsiTheme="minorHAnsi" w:cstheme="minorHAnsi"/>
          <w:color w:val="F15F22"/>
          <w:sz w:val="22"/>
          <w:szCs w:val="22"/>
          <w:lang w:val="en-GB"/>
        </w:rPr>
      </w:pPr>
      <w:r w:rsidRPr="007336A4">
        <w:rPr>
          <w:rFonts w:asciiTheme="minorHAnsi" w:eastAsia="Times New Roman" w:hAnsiTheme="minorHAnsi" w:cstheme="minorHAnsi"/>
          <w:sz w:val="22"/>
          <w:szCs w:val="22"/>
          <w:lang w:val="en-GB"/>
        </w:rPr>
        <w:t>EYFS policy</w:t>
      </w:r>
    </w:p>
    <w:p w:rsidR="00461326" w:rsidRPr="007336A4" w:rsidRDefault="00461326" w:rsidP="004C6B0A">
      <w:pPr>
        <w:pStyle w:val="4Bulletedcopyblue"/>
        <w:rPr>
          <w:rFonts w:asciiTheme="minorHAnsi" w:eastAsia="Times New Roman" w:hAnsiTheme="minorHAnsi" w:cstheme="minorHAnsi"/>
          <w:sz w:val="22"/>
          <w:szCs w:val="22"/>
          <w:lang w:val="en-GB"/>
        </w:rPr>
      </w:pPr>
      <w:r w:rsidRPr="007336A4">
        <w:rPr>
          <w:rFonts w:asciiTheme="minorHAnsi" w:eastAsia="Times New Roman" w:hAnsiTheme="minorHAnsi" w:cstheme="minorHAnsi"/>
          <w:sz w:val="22"/>
          <w:szCs w:val="22"/>
          <w:lang w:val="en-GB"/>
        </w:rPr>
        <w:t>Assessment policy</w:t>
      </w:r>
    </w:p>
    <w:p w:rsidR="00461326" w:rsidRPr="007336A4" w:rsidRDefault="00461326" w:rsidP="004C6B0A">
      <w:pPr>
        <w:pStyle w:val="4Bulletedcopyblue"/>
        <w:rPr>
          <w:rFonts w:asciiTheme="minorHAnsi" w:eastAsia="Times New Roman" w:hAnsiTheme="minorHAnsi" w:cstheme="minorHAnsi"/>
          <w:sz w:val="22"/>
          <w:szCs w:val="22"/>
          <w:lang w:val="en-GB"/>
        </w:rPr>
      </w:pPr>
      <w:r w:rsidRPr="007336A4">
        <w:rPr>
          <w:rFonts w:asciiTheme="minorHAnsi" w:eastAsia="Times New Roman" w:hAnsiTheme="minorHAnsi" w:cstheme="minorHAnsi"/>
          <w:sz w:val="22"/>
          <w:szCs w:val="22"/>
          <w:lang w:val="en-GB"/>
        </w:rPr>
        <w:t>SEN policy and information report</w:t>
      </w:r>
    </w:p>
    <w:p w:rsidR="00461326" w:rsidRPr="007336A4" w:rsidRDefault="00461326" w:rsidP="004C6B0A">
      <w:pPr>
        <w:pStyle w:val="4Bulletedcopyblue"/>
        <w:rPr>
          <w:rFonts w:asciiTheme="minorHAnsi" w:eastAsia="Times New Roman" w:hAnsiTheme="minorHAnsi" w:cstheme="minorHAnsi"/>
          <w:sz w:val="22"/>
          <w:szCs w:val="22"/>
          <w:lang w:val="en-GB"/>
        </w:rPr>
      </w:pPr>
      <w:r w:rsidRPr="007336A4">
        <w:rPr>
          <w:rFonts w:asciiTheme="minorHAnsi" w:eastAsia="Times New Roman" w:hAnsiTheme="minorHAnsi" w:cstheme="minorHAnsi"/>
          <w:sz w:val="22"/>
          <w:szCs w:val="22"/>
          <w:lang w:val="en-GB"/>
        </w:rPr>
        <w:t>Equality information and objectives</w:t>
      </w:r>
    </w:p>
    <w:p w:rsidR="000B0E5B" w:rsidRDefault="000B0E5B" w:rsidP="00A4641F">
      <w:pPr>
        <w:pStyle w:val="4Bulletedcopyblue"/>
        <w:numPr>
          <w:ilvl w:val="0"/>
          <w:numId w:val="0"/>
        </w:numPr>
        <w:ind w:left="340" w:hanging="170"/>
        <w:rPr>
          <w:rFonts w:asciiTheme="minorHAnsi" w:eastAsia="Times New Roman" w:hAnsiTheme="minorHAnsi" w:cstheme="minorHAnsi"/>
          <w:sz w:val="22"/>
          <w:szCs w:val="22"/>
          <w:lang w:val="en-GB"/>
        </w:rPr>
      </w:pPr>
    </w:p>
    <w:p w:rsidR="00A4641F" w:rsidRPr="00F60507" w:rsidRDefault="00FA5A36" w:rsidP="00A4641F">
      <w:pPr>
        <w:pStyle w:val="4Bulletedcopyblue"/>
        <w:numPr>
          <w:ilvl w:val="0"/>
          <w:numId w:val="0"/>
        </w:numPr>
        <w:ind w:left="340" w:hanging="170"/>
        <w:rPr>
          <w:rFonts w:asciiTheme="minorHAnsi" w:eastAsia="Times New Roman" w:hAnsiTheme="minorHAnsi" w:cstheme="minorHAnsi"/>
          <w:b/>
          <w:sz w:val="28"/>
          <w:szCs w:val="28"/>
          <w:lang w:val="en-GB"/>
        </w:rPr>
      </w:pPr>
      <w:r w:rsidRPr="00F60507">
        <w:rPr>
          <w:rFonts w:asciiTheme="minorHAnsi" w:eastAsia="Times New Roman" w:hAnsiTheme="minorHAnsi" w:cstheme="minorHAnsi"/>
          <w:b/>
          <w:sz w:val="28"/>
          <w:szCs w:val="28"/>
          <w:lang w:val="en-GB"/>
        </w:rPr>
        <w:t>W</w:t>
      </w:r>
      <w:r w:rsidR="00A4641F" w:rsidRPr="00F60507">
        <w:rPr>
          <w:rFonts w:asciiTheme="minorHAnsi" w:eastAsia="Times New Roman" w:hAnsiTheme="minorHAnsi" w:cstheme="minorHAnsi"/>
          <w:b/>
          <w:sz w:val="28"/>
          <w:szCs w:val="28"/>
          <w:lang w:val="en-GB"/>
        </w:rPr>
        <w:t>hat we are doing for SEN</w:t>
      </w:r>
      <w:r w:rsidR="0042441A" w:rsidRPr="00F60507">
        <w:rPr>
          <w:rFonts w:asciiTheme="minorHAnsi" w:eastAsia="Times New Roman" w:hAnsiTheme="minorHAnsi" w:cstheme="minorHAnsi"/>
          <w:b/>
          <w:sz w:val="28"/>
          <w:szCs w:val="28"/>
          <w:lang w:val="en-GB"/>
        </w:rPr>
        <w:t>D</w:t>
      </w:r>
      <w:r w:rsidR="00A4641F" w:rsidRPr="00F60507">
        <w:rPr>
          <w:rFonts w:asciiTheme="minorHAnsi" w:eastAsia="Times New Roman" w:hAnsiTheme="minorHAnsi" w:cstheme="minorHAnsi"/>
          <w:b/>
          <w:sz w:val="28"/>
          <w:szCs w:val="28"/>
          <w:lang w:val="en-GB"/>
        </w:rPr>
        <w:t xml:space="preserve"> children?</w:t>
      </w:r>
    </w:p>
    <w:p w:rsidR="00A4641F" w:rsidRPr="003536B6" w:rsidRDefault="00A4641F" w:rsidP="0042441A">
      <w:pPr>
        <w:pStyle w:val="4Bulletedcopyblue"/>
        <w:numPr>
          <w:ilvl w:val="0"/>
          <w:numId w:val="0"/>
        </w:numPr>
        <w:ind w:left="340" w:hanging="170"/>
        <w:rPr>
          <w:rFonts w:asciiTheme="minorHAnsi" w:eastAsia="Times New Roman" w:hAnsiTheme="minorHAnsi" w:cstheme="minorHAnsi"/>
          <w:b/>
          <w:sz w:val="22"/>
          <w:szCs w:val="22"/>
          <w:lang w:val="en-GB"/>
        </w:rPr>
      </w:pPr>
      <w:r w:rsidRPr="003536B6">
        <w:rPr>
          <w:rFonts w:asciiTheme="minorHAnsi" w:eastAsia="Times New Roman" w:hAnsiTheme="minorHAnsi" w:cstheme="minorHAnsi"/>
          <w:b/>
          <w:sz w:val="22"/>
          <w:szCs w:val="22"/>
          <w:lang w:val="en-GB"/>
        </w:rPr>
        <w:t>Adapt</w:t>
      </w:r>
      <w:r w:rsidR="00FA5A36">
        <w:rPr>
          <w:rFonts w:asciiTheme="minorHAnsi" w:eastAsia="Times New Roman" w:hAnsiTheme="minorHAnsi" w:cstheme="minorHAnsi"/>
          <w:b/>
          <w:sz w:val="22"/>
          <w:szCs w:val="22"/>
          <w:lang w:val="en-GB"/>
        </w:rPr>
        <w:t>ing</w:t>
      </w:r>
      <w:r w:rsidRPr="003536B6">
        <w:rPr>
          <w:rFonts w:asciiTheme="minorHAnsi" w:eastAsia="Times New Roman" w:hAnsiTheme="minorHAnsi" w:cstheme="minorHAnsi"/>
          <w:b/>
          <w:sz w:val="22"/>
          <w:szCs w:val="22"/>
          <w:lang w:val="en-GB"/>
        </w:rPr>
        <w:t xml:space="preserve"> the curriculum to ensure access</w:t>
      </w:r>
    </w:p>
    <w:p w:rsidR="00A4641F" w:rsidRPr="003536B6" w:rsidRDefault="00A4641F" w:rsidP="00A4641F">
      <w:pPr>
        <w:pStyle w:val="4Bulletedcopyblue"/>
        <w:numPr>
          <w:ilvl w:val="0"/>
          <w:numId w:val="0"/>
        </w:numPr>
        <w:ind w:left="340" w:hanging="170"/>
        <w:rPr>
          <w:rFonts w:asciiTheme="minorHAnsi" w:eastAsia="Times New Roman" w:hAnsiTheme="minorHAnsi" w:cstheme="minorHAnsi"/>
          <w:sz w:val="22"/>
          <w:szCs w:val="22"/>
          <w:lang w:val="en-GB"/>
        </w:rPr>
      </w:pPr>
      <w:r w:rsidRPr="003536B6">
        <w:rPr>
          <w:rFonts w:asciiTheme="minorHAnsi" w:eastAsia="Times New Roman" w:hAnsiTheme="minorHAnsi" w:cstheme="minorHAnsi"/>
          <w:sz w:val="22"/>
          <w:szCs w:val="22"/>
          <w:lang w:val="en-GB"/>
        </w:rPr>
        <w:t xml:space="preserve">Curriculum Adaptations: </w:t>
      </w:r>
    </w:p>
    <w:p w:rsidR="00A4641F" w:rsidRPr="003536B6" w:rsidRDefault="00E26B4D" w:rsidP="00A4641F">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C</w:t>
      </w:r>
      <w:r w:rsidR="00A4641F" w:rsidRPr="003536B6">
        <w:rPr>
          <w:rFonts w:asciiTheme="minorHAnsi" w:hAnsiTheme="minorHAnsi" w:cstheme="minorHAnsi"/>
          <w:sz w:val="22"/>
          <w:szCs w:val="22"/>
          <w:lang w:val="en-GB"/>
        </w:rPr>
        <w:t>ontent</w:t>
      </w:r>
      <w:r w:rsidRPr="003536B6">
        <w:rPr>
          <w:rFonts w:asciiTheme="minorHAnsi" w:hAnsiTheme="minorHAnsi" w:cstheme="minorHAnsi"/>
          <w:sz w:val="22"/>
          <w:szCs w:val="22"/>
          <w:lang w:val="en-GB"/>
        </w:rPr>
        <w:t xml:space="preserve"> e.g. we may include pupil’s special interests</w:t>
      </w:r>
    </w:p>
    <w:p w:rsidR="00E26B4D" w:rsidRPr="003536B6" w:rsidRDefault="00E26B4D" w:rsidP="00A4641F">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Pace – pre-teaching opportunities and overlearning </w:t>
      </w:r>
    </w:p>
    <w:p w:rsidR="00E26B4D" w:rsidRPr="003536B6" w:rsidRDefault="00E26B4D" w:rsidP="00E26B4D">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QFT supports all children to make progress </w:t>
      </w:r>
    </w:p>
    <w:p w:rsidR="00E26B4D" w:rsidRPr="003536B6" w:rsidRDefault="00E26B4D" w:rsidP="00E26B4D">
      <w:pPr>
        <w:pStyle w:val="4Bulletedcopyblue"/>
        <w:numPr>
          <w:ilvl w:val="0"/>
          <w:numId w:val="0"/>
        </w:numPr>
        <w:ind w:left="170"/>
        <w:rPr>
          <w:rFonts w:asciiTheme="minorHAnsi" w:hAnsiTheme="minorHAnsi" w:cstheme="minorHAnsi"/>
          <w:sz w:val="22"/>
          <w:szCs w:val="22"/>
          <w:lang w:val="en-GB"/>
        </w:rPr>
      </w:pPr>
      <w:r w:rsidRPr="003536B6">
        <w:rPr>
          <w:rFonts w:asciiTheme="minorHAnsi" w:hAnsiTheme="minorHAnsi" w:cstheme="minorHAnsi"/>
          <w:sz w:val="22"/>
          <w:szCs w:val="22"/>
          <w:lang w:val="en-GB"/>
        </w:rPr>
        <w:t>Provide a range of specialist resources:</w:t>
      </w:r>
    </w:p>
    <w:p w:rsidR="00E26B4D" w:rsidRPr="003536B6" w:rsidRDefault="00E26B4D" w:rsidP="00E26B4D">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Fiddle objects </w:t>
      </w:r>
    </w:p>
    <w:p w:rsidR="00E26B4D" w:rsidRPr="003536B6" w:rsidRDefault="00E26B4D" w:rsidP="00E26B4D">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Sensory supports e.g. busy legs, writing slopes, wedges, pencil grips, specialist writing tools </w:t>
      </w:r>
    </w:p>
    <w:p w:rsidR="00E26B4D" w:rsidRPr="003536B6" w:rsidRDefault="00E26B4D" w:rsidP="00E26B4D">
      <w:pPr>
        <w:pStyle w:val="4Bulletedcopyblue"/>
        <w:numPr>
          <w:ilvl w:val="0"/>
          <w:numId w:val="0"/>
        </w:numPr>
        <w:ind w:left="170"/>
        <w:rPr>
          <w:rFonts w:asciiTheme="minorHAnsi" w:hAnsiTheme="minorHAnsi" w:cstheme="minorHAnsi"/>
          <w:sz w:val="22"/>
          <w:szCs w:val="22"/>
          <w:lang w:val="en-GB"/>
        </w:rPr>
      </w:pPr>
      <w:r w:rsidRPr="003536B6">
        <w:rPr>
          <w:rFonts w:asciiTheme="minorHAnsi" w:hAnsiTheme="minorHAnsi" w:cstheme="minorHAnsi"/>
          <w:sz w:val="22"/>
          <w:szCs w:val="22"/>
          <w:lang w:val="en-GB"/>
        </w:rPr>
        <w:t>Measuring impact of these:</w:t>
      </w:r>
    </w:p>
    <w:p w:rsidR="00E26B4D" w:rsidRPr="003536B6" w:rsidRDefault="00E26B4D" w:rsidP="00E26B4D">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Length of time that a child is able to concentrate on a task </w:t>
      </w:r>
    </w:p>
    <w:p w:rsidR="0042441A" w:rsidRPr="003536B6" w:rsidRDefault="00E26B4D" w:rsidP="0047190D">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Ability to complete task with focus </w:t>
      </w:r>
    </w:p>
    <w:p w:rsidR="00E26B4D" w:rsidRPr="003536B6" w:rsidRDefault="00E26B4D" w:rsidP="0047190D">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Successful outcome </w:t>
      </w:r>
    </w:p>
    <w:p w:rsidR="00D03902" w:rsidRPr="003536B6" w:rsidRDefault="00D03902" w:rsidP="0042441A">
      <w:pPr>
        <w:pStyle w:val="4Bulletedcopyblue"/>
        <w:numPr>
          <w:ilvl w:val="0"/>
          <w:numId w:val="0"/>
        </w:numPr>
        <w:ind w:left="170"/>
        <w:rPr>
          <w:rFonts w:asciiTheme="minorHAnsi" w:hAnsiTheme="minorHAnsi" w:cstheme="minorHAnsi"/>
          <w:b/>
          <w:sz w:val="22"/>
          <w:szCs w:val="22"/>
          <w:lang w:val="en-GB"/>
        </w:rPr>
      </w:pPr>
      <w:r w:rsidRPr="003536B6">
        <w:rPr>
          <w:rFonts w:asciiTheme="minorHAnsi" w:hAnsiTheme="minorHAnsi" w:cstheme="minorHAnsi"/>
          <w:b/>
          <w:sz w:val="22"/>
          <w:szCs w:val="22"/>
          <w:lang w:val="en-GB"/>
        </w:rPr>
        <w:t>Removing barriers to learning</w:t>
      </w:r>
    </w:p>
    <w:p w:rsidR="00D03902" w:rsidRPr="003536B6" w:rsidRDefault="00D03902" w:rsidP="00D03902">
      <w:pPr>
        <w:pStyle w:val="4Bulletedcopyblue"/>
        <w:numPr>
          <w:ilvl w:val="0"/>
          <w:numId w:val="0"/>
        </w:numPr>
        <w:ind w:left="170"/>
        <w:rPr>
          <w:rFonts w:asciiTheme="minorHAnsi" w:hAnsiTheme="minorHAnsi" w:cstheme="minorHAnsi"/>
          <w:sz w:val="22"/>
          <w:szCs w:val="22"/>
          <w:lang w:val="en-GB"/>
        </w:rPr>
      </w:pPr>
      <w:r w:rsidRPr="003536B6">
        <w:rPr>
          <w:rFonts w:asciiTheme="minorHAnsi" w:hAnsiTheme="minorHAnsi" w:cstheme="minorHAnsi"/>
          <w:sz w:val="22"/>
          <w:szCs w:val="22"/>
          <w:lang w:val="en-GB"/>
        </w:rPr>
        <w:t>Interventions for SEN children:</w:t>
      </w:r>
    </w:p>
    <w:p w:rsidR="00D03902" w:rsidRPr="003536B6" w:rsidRDefault="00FA5A36" w:rsidP="00D03902">
      <w:pPr>
        <w:pStyle w:val="4Bulletedcopyblue"/>
        <w:rPr>
          <w:rFonts w:asciiTheme="minorHAnsi" w:hAnsiTheme="minorHAnsi" w:cstheme="minorHAnsi"/>
          <w:sz w:val="22"/>
          <w:szCs w:val="22"/>
          <w:lang w:val="en-GB"/>
        </w:rPr>
      </w:pPr>
      <w:r>
        <w:rPr>
          <w:rFonts w:asciiTheme="minorHAnsi" w:hAnsiTheme="minorHAnsi" w:cstheme="minorHAnsi"/>
          <w:sz w:val="22"/>
          <w:szCs w:val="22"/>
          <w:lang w:val="en-GB"/>
        </w:rPr>
        <w:t>IDL</w:t>
      </w:r>
    </w:p>
    <w:p w:rsidR="00D03902" w:rsidRPr="003536B6" w:rsidRDefault="00D03902" w:rsidP="00D03902">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English/Maths boosters </w:t>
      </w:r>
    </w:p>
    <w:p w:rsidR="00D03902" w:rsidRPr="003536B6" w:rsidRDefault="00D03902" w:rsidP="00D03902">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ELSA</w:t>
      </w:r>
    </w:p>
    <w:p w:rsidR="00D03902" w:rsidRPr="003536B6" w:rsidRDefault="00D03902" w:rsidP="00D03902">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Life Skills</w:t>
      </w:r>
    </w:p>
    <w:p w:rsidR="00D03902" w:rsidRPr="003536B6" w:rsidRDefault="00D03902" w:rsidP="00D03902">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Cool Kids</w:t>
      </w:r>
    </w:p>
    <w:p w:rsidR="00D03902" w:rsidRPr="003536B6" w:rsidRDefault="00D03902" w:rsidP="00D03902">
      <w:pPr>
        <w:pStyle w:val="4Bulletedcopyblue"/>
        <w:numPr>
          <w:ilvl w:val="0"/>
          <w:numId w:val="0"/>
        </w:numPr>
        <w:ind w:left="170"/>
        <w:rPr>
          <w:rFonts w:asciiTheme="minorHAnsi" w:hAnsiTheme="minorHAnsi" w:cstheme="minorHAnsi"/>
          <w:sz w:val="22"/>
          <w:szCs w:val="22"/>
          <w:lang w:val="en-GB"/>
        </w:rPr>
      </w:pPr>
      <w:r w:rsidRPr="003536B6">
        <w:rPr>
          <w:rFonts w:asciiTheme="minorHAnsi" w:hAnsiTheme="minorHAnsi" w:cstheme="minorHAnsi"/>
          <w:sz w:val="22"/>
          <w:szCs w:val="22"/>
          <w:lang w:val="en-GB"/>
        </w:rPr>
        <w:t>Managing behaviour:</w:t>
      </w:r>
    </w:p>
    <w:p w:rsidR="00D03902" w:rsidRPr="003536B6" w:rsidRDefault="00D03902" w:rsidP="00D03902">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Positive approach </w:t>
      </w:r>
    </w:p>
    <w:p w:rsidR="00D03902" w:rsidRPr="003536B6" w:rsidRDefault="00D03902" w:rsidP="00D03902">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Clear rules and high expectations </w:t>
      </w:r>
    </w:p>
    <w:p w:rsidR="00D03902" w:rsidRPr="003536B6" w:rsidRDefault="00D03902" w:rsidP="00D03902">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ELSA</w:t>
      </w:r>
    </w:p>
    <w:p w:rsidR="00D03902" w:rsidRPr="003536B6" w:rsidRDefault="00D03902" w:rsidP="00D03902">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Key workers </w:t>
      </w:r>
    </w:p>
    <w:p w:rsidR="00D03902" w:rsidRPr="003536B6" w:rsidRDefault="00D03902" w:rsidP="00D03902">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Incentives e.g. Golden Time</w:t>
      </w:r>
      <w:r w:rsidR="00FA5A36">
        <w:rPr>
          <w:rFonts w:asciiTheme="minorHAnsi" w:hAnsiTheme="minorHAnsi" w:cstheme="minorHAnsi"/>
          <w:sz w:val="22"/>
          <w:szCs w:val="22"/>
          <w:lang w:val="en-GB"/>
        </w:rPr>
        <w:t>/Game Time/Marbles/House Points/Challenges &amp; Prizes</w:t>
      </w:r>
    </w:p>
    <w:p w:rsidR="00D03902" w:rsidRPr="003536B6" w:rsidRDefault="00D03902" w:rsidP="00D03902">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Success books </w:t>
      </w:r>
    </w:p>
    <w:p w:rsidR="00D03902" w:rsidRPr="003536B6" w:rsidRDefault="00D03902" w:rsidP="00D03902">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Behaviour stickers </w:t>
      </w:r>
    </w:p>
    <w:p w:rsidR="00D03902" w:rsidRPr="003536B6" w:rsidRDefault="00D03902" w:rsidP="00D03902">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Rewards and consequences </w:t>
      </w:r>
    </w:p>
    <w:p w:rsidR="00D03902" w:rsidRPr="003536B6" w:rsidRDefault="00D03902" w:rsidP="00D03902">
      <w:pPr>
        <w:pStyle w:val="4Bulletedcopyblue"/>
        <w:numPr>
          <w:ilvl w:val="0"/>
          <w:numId w:val="0"/>
        </w:numPr>
        <w:ind w:left="170"/>
        <w:rPr>
          <w:rFonts w:asciiTheme="minorHAnsi" w:hAnsiTheme="minorHAnsi" w:cstheme="minorHAnsi"/>
          <w:sz w:val="22"/>
          <w:szCs w:val="22"/>
          <w:lang w:val="en-GB"/>
        </w:rPr>
      </w:pPr>
      <w:r w:rsidRPr="003536B6">
        <w:rPr>
          <w:rFonts w:asciiTheme="minorHAnsi" w:hAnsiTheme="minorHAnsi" w:cstheme="minorHAnsi"/>
          <w:sz w:val="22"/>
          <w:szCs w:val="22"/>
          <w:lang w:val="en-GB"/>
        </w:rPr>
        <w:t>Communication and information sharing:</w:t>
      </w:r>
    </w:p>
    <w:p w:rsidR="00D03902" w:rsidRPr="003536B6" w:rsidRDefault="00D03902" w:rsidP="00D03902">
      <w:pPr>
        <w:pStyle w:val="4Bulletedcopyblue"/>
        <w:rPr>
          <w:rFonts w:asciiTheme="minorHAnsi" w:hAnsiTheme="minorHAnsi" w:cstheme="minorHAnsi"/>
          <w:sz w:val="22"/>
          <w:szCs w:val="22"/>
          <w:lang w:val="en-GB"/>
        </w:rPr>
      </w:pPr>
      <w:r w:rsidRPr="00F60507">
        <w:rPr>
          <w:rFonts w:asciiTheme="minorHAnsi" w:hAnsiTheme="minorHAnsi" w:cstheme="minorHAnsi"/>
          <w:sz w:val="22"/>
          <w:szCs w:val="22"/>
          <w:lang w:val="en-GB"/>
        </w:rPr>
        <w:t>Pupil passports</w:t>
      </w:r>
      <w:r w:rsidRPr="003536B6">
        <w:rPr>
          <w:rFonts w:asciiTheme="minorHAnsi" w:hAnsiTheme="minorHAnsi" w:cstheme="minorHAnsi"/>
          <w:sz w:val="22"/>
          <w:szCs w:val="22"/>
          <w:lang w:val="en-GB"/>
        </w:rPr>
        <w:t xml:space="preserve"> which demonstrate knowledge and understanding of individuals which can easily be shared with key workers</w:t>
      </w:r>
    </w:p>
    <w:p w:rsidR="00D03902" w:rsidRPr="003536B6" w:rsidRDefault="00D03902" w:rsidP="00D03902">
      <w:pPr>
        <w:pStyle w:val="4Bulletedcopyblue"/>
        <w:rPr>
          <w:rFonts w:asciiTheme="minorHAnsi" w:hAnsiTheme="minorHAnsi" w:cstheme="minorHAnsi"/>
          <w:sz w:val="22"/>
          <w:szCs w:val="22"/>
          <w:lang w:val="en-GB"/>
        </w:rPr>
      </w:pPr>
      <w:r w:rsidRPr="00F60507">
        <w:rPr>
          <w:rFonts w:asciiTheme="minorHAnsi" w:hAnsiTheme="minorHAnsi" w:cstheme="minorHAnsi"/>
          <w:sz w:val="22"/>
          <w:szCs w:val="22"/>
          <w:lang w:val="en-GB"/>
        </w:rPr>
        <w:t>Provision Maps</w:t>
      </w:r>
      <w:r w:rsidRPr="003536B6">
        <w:rPr>
          <w:rFonts w:asciiTheme="minorHAnsi" w:hAnsiTheme="minorHAnsi" w:cstheme="minorHAnsi"/>
          <w:sz w:val="22"/>
          <w:szCs w:val="22"/>
          <w:lang w:val="en-GB"/>
        </w:rPr>
        <w:t xml:space="preserve"> which match provision to needs, thus removing barriers </w:t>
      </w:r>
    </w:p>
    <w:p w:rsidR="00F60507" w:rsidRDefault="00F60507" w:rsidP="00D03902">
      <w:pPr>
        <w:pStyle w:val="4Bulletedcopyblue"/>
        <w:numPr>
          <w:ilvl w:val="0"/>
          <w:numId w:val="0"/>
        </w:numPr>
        <w:ind w:left="170"/>
        <w:rPr>
          <w:rFonts w:asciiTheme="minorHAnsi" w:hAnsiTheme="minorHAnsi" w:cstheme="minorHAnsi"/>
          <w:sz w:val="22"/>
          <w:szCs w:val="22"/>
          <w:lang w:val="en-GB"/>
        </w:rPr>
      </w:pPr>
    </w:p>
    <w:p w:rsidR="00D03902" w:rsidRPr="00F60507" w:rsidRDefault="00D03902" w:rsidP="00D03902">
      <w:pPr>
        <w:pStyle w:val="4Bulletedcopyblue"/>
        <w:numPr>
          <w:ilvl w:val="0"/>
          <w:numId w:val="0"/>
        </w:numPr>
        <w:ind w:left="170"/>
        <w:rPr>
          <w:rFonts w:asciiTheme="minorHAnsi" w:hAnsiTheme="minorHAnsi" w:cstheme="minorHAnsi"/>
          <w:b/>
          <w:sz w:val="22"/>
          <w:szCs w:val="22"/>
          <w:lang w:val="en-GB"/>
        </w:rPr>
      </w:pPr>
      <w:r w:rsidRPr="00F60507">
        <w:rPr>
          <w:rFonts w:asciiTheme="minorHAnsi" w:hAnsiTheme="minorHAnsi" w:cstheme="minorHAnsi"/>
          <w:b/>
          <w:sz w:val="22"/>
          <w:szCs w:val="22"/>
          <w:lang w:val="en-GB"/>
        </w:rPr>
        <w:t xml:space="preserve">Early identification of SEN </w:t>
      </w:r>
    </w:p>
    <w:p w:rsidR="00D03902" w:rsidRPr="003536B6" w:rsidRDefault="00D03902" w:rsidP="00D03902">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Clear processes in place – concern, discussion, prevent meetings, referral assessment, recommendations put into </w:t>
      </w:r>
      <w:r w:rsidRPr="00F60507">
        <w:rPr>
          <w:rFonts w:asciiTheme="minorHAnsi" w:hAnsiTheme="minorHAnsi" w:cstheme="minorHAnsi"/>
          <w:sz w:val="22"/>
          <w:szCs w:val="22"/>
          <w:lang w:val="en-GB"/>
        </w:rPr>
        <w:t>Pupil Passports</w:t>
      </w:r>
      <w:r w:rsidR="00A9203E" w:rsidRPr="003536B6">
        <w:rPr>
          <w:rFonts w:asciiTheme="minorHAnsi" w:hAnsiTheme="minorHAnsi" w:cstheme="minorHAnsi"/>
          <w:sz w:val="22"/>
          <w:szCs w:val="22"/>
          <w:lang w:val="en-GB"/>
        </w:rPr>
        <w:t xml:space="preserve"> etc. </w:t>
      </w:r>
    </w:p>
    <w:p w:rsidR="00A9203E" w:rsidRPr="003536B6" w:rsidRDefault="00FB5056" w:rsidP="0042441A">
      <w:pPr>
        <w:pStyle w:val="4Bulletedcopyblue"/>
        <w:numPr>
          <w:ilvl w:val="0"/>
          <w:numId w:val="0"/>
        </w:numPr>
        <w:ind w:left="170"/>
        <w:rPr>
          <w:rFonts w:asciiTheme="minorHAnsi" w:hAnsiTheme="minorHAnsi" w:cstheme="minorHAnsi"/>
          <w:b/>
          <w:sz w:val="22"/>
          <w:szCs w:val="22"/>
          <w:lang w:val="en-GB"/>
        </w:rPr>
      </w:pPr>
      <w:r w:rsidRPr="003536B6">
        <w:rPr>
          <w:rFonts w:asciiTheme="minorHAnsi" w:hAnsiTheme="minorHAnsi" w:cstheme="minorHAnsi"/>
          <w:b/>
          <w:sz w:val="22"/>
          <w:szCs w:val="22"/>
          <w:lang w:val="en-GB"/>
        </w:rPr>
        <w:t>Assessing needs to put appropriate provision in place</w:t>
      </w:r>
    </w:p>
    <w:p w:rsidR="00FB5056" w:rsidRPr="003536B6" w:rsidRDefault="00FB5056" w:rsidP="00FB5056">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Graduated response – assess, plan, do, review</w:t>
      </w:r>
    </w:p>
    <w:p w:rsidR="00FB5056" w:rsidRPr="003536B6" w:rsidRDefault="00FB5056" w:rsidP="00FB5056">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Outside agency advice including EP, Woodlands, SALT, OT, BEE-U, </w:t>
      </w:r>
    </w:p>
    <w:p w:rsidR="00FB5056" w:rsidRPr="003536B6" w:rsidRDefault="00FB5056" w:rsidP="00FB5056">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Incorporate advice into Pupil Passports </w:t>
      </w:r>
    </w:p>
    <w:p w:rsidR="00FB5056" w:rsidRPr="003536B6" w:rsidRDefault="00FB5056" w:rsidP="00FB5056">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Request for LA intervention when deemed necessary; EHCP, GSP</w:t>
      </w:r>
    </w:p>
    <w:p w:rsidR="00E3752D" w:rsidRPr="003536B6" w:rsidRDefault="00E3752D" w:rsidP="0042441A">
      <w:pPr>
        <w:pStyle w:val="4Bulletedcopyblue"/>
        <w:numPr>
          <w:ilvl w:val="0"/>
          <w:numId w:val="0"/>
        </w:numPr>
        <w:ind w:left="340"/>
        <w:rPr>
          <w:rFonts w:asciiTheme="minorHAnsi" w:hAnsiTheme="minorHAnsi" w:cstheme="minorHAnsi"/>
          <w:b/>
          <w:sz w:val="22"/>
          <w:szCs w:val="22"/>
          <w:lang w:val="en-GB"/>
        </w:rPr>
      </w:pPr>
      <w:r w:rsidRPr="003536B6">
        <w:rPr>
          <w:rFonts w:asciiTheme="minorHAnsi" w:hAnsiTheme="minorHAnsi" w:cstheme="minorHAnsi"/>
          <w:b/>
          <w:sz w:val="22"/>
          <w:szCs w:val="22"/>
          <w:lang w:val="en-GB"/>
        </w:rPr>
        <w:t xml:space="preserve">Ensure progress is in line with potential </w:t>
      </w:r>
    </w:p>
    <w:p w:rsidR="00E3752D" w:rsidRPr="003536B6" w:rsidRDefault="00E3752D" w:rsidP="00E3752D">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Ensure needs are known</w:t>
      </w:r>
    </w:p>
    <w:p w:rsidR="00E3752D" w:rsidRPr="003536B6" w:rsidRDefault="00E3752D" w:rsidP="00E3752D">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Provide opportunities to develop confidence, self-esteem and resilience </w:t>
      </w:r>
    </w:p>
    <w:p w:rsidR="00FB5056" w:rsidRPr="003536B6" w:rsidRDefault="00FB5056" w:rsidP="0042441A">
      <w:pPr>
        <w:pStyle w:val="4Bulletedcopyblue"/>
        <w:numPr>
          <w:ilvl w:val="0"/>
          <w:numId w:val="0"/>
        </w:numPr>
        <w:ind w:left="340"/>
        <w:rPr>
          <w:rFonts w:asciiTheme="minorHAnsi" w:hAnsiTheme="minorHAnsi" w:cstheme="minorHAnsi"/>
          <w:b/>
          <w:sz w:val="22"/>
          <w:szCs w:val="22"/>
          <w:lang w:val="en-GB"/>
        </w:rPr>
      </w:pPr>
      <w:r w:rsidRPr="003536B6">
        <w:rPr>
          <w:rFonts w:asciiTheme="minorHAnsi" w:hAnsiTheme="minorHAnsi" w:cstheme="minorHAnsi"/>
          <w:b/>
          <w:sz w:val="22"/>
          <w:szCs w:val="22"/>
          <w:lang w:val="en-GB"/>
        </w:rPr>
        <w:t xml:space="preserve">Open communication between home &amp; school </w:t>
      </w:r>
    </w:p>
    <w:p w:rsidR="00E3752D" w:rsidRPr="003536B6" w:rsidRDefault="00E3752D" w:rsidP="00E3752D">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Person-centred approaches </w:t>
      </w:r>
    </w:p>
    <w:p w:rsidR="00E3752D" w:rsidRPr="003536B6" w:rsidRDefault="00E3752D" w:rsidP="00E3752D">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Termly reviews with parents and </w:t>
      </w:r>
      <w:proofErr w:type="spellStart"/>
      <w:r w:rsidRPr="003536B6">
        <w:rPr>
          <w:rFonts w:asciiTheme="minorHAnsi" w:hAnsiTheme="minorHAnsi" w:cstheme="minorHAnsi"/>
          <w:sz w:val="22"/>
          <w:szCs w:val="22"/>
          <w:lang w:val="en-GB"/>
        </w:rPr>
        <w:t>SENCo</w:t>
      </w:r>
      <w:proofErr w:type="spellEnd"/>
    </w:p>
    <w:p w:rsidR="00E3752D" w:rsidRPr="003536B6" w:rsidRDefault="00E3752D" w:rsidP="00E3752D">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Open door policy </w:t>
      </w:r>
    </w:p>
    <w:p w:rsidR="00E3752D" w:rsidRPr="003536B6" w:rsidRDefault="00E3752D" w:rsidP="00E3752D">
      <w:pPr>
        <w:pStyle w:val="4Bulletedcopyblue"/>
        <w:rPr>
          <w:rFonts w:asciiTheme="minorHAnsi" w:hAnsiTheme="minorHAnsi" w:cstheme="minorHAnsi"/>
          <w:sz w:val="22"/>
          <w:szCs w:val="22"/>
          <w:lang w:val="en-GB"/>
        </w:rPr>
      </w:pPr>
      <w:r w:rsidRPr="003536B6">
        <w:rPr>
          <w:rFonts w:asciiTheme="minorHAnsi" w:hAnsiTheme="minorHAnsi" w:cstheme="minorHAnsi"/>
          <w:sz w:val="22"/>
          <w:szCs w:val="22"/>
          <w:lang w:val="en-GB"/>
        </w:rPr>
        <w:t xml:space="preserve">Regularly updated APP and website </w:t>
      </w:r>
    </w:p>
    <w:p w:rsidR="00D03902" w:rsidRPr="003536B6" w:rsidRDefault="00D03902" w:rsidP="00D03902">
      <w:pPr>
        <w:pStyle w:val="4Bulletedcopyblue"/>
        <w:numPr>
          <w:ilvl w:val="0"/>
          <w:numId w:val="0"/>
        </w:numPr>
        <w:ind w:left="340" w:hanging="170"/>
        <w:rPr>
          <w:rFonts w:asciiTheme="minorHAnsi" w:hAnsiTheme="minorHAnsi" w:cstheme="minorHAnsi"/>
          <w:sz w:val="22"/>
          <w:szCs w:val="22"/>
          <w:lang w:val="en-GB"/>
        </w:rPr>
      </w:pPr>
    </w:p>
    <w:p w:rsidR="00461326" w:rsidRPr="004B071D" w:rsidRDefault="00461326" w:rsidP="004C6B0A">
      <w:pPr>
        <w:pStyle w:val="1bodycopy10pt"/>
        <w:rPr>
          <w:lang w:val="en-GB"/>
        </w:rPr>
      </w:pPr>
    </w:p>
    <w:sectPr w:rsidR="00461326" w:rsidRPr="004B071D" w:rsidSect="00F60507">
      <w:headerReference w:type="even" r:id="rId17"/>
      <w:headerReference w:type="default" r:id="rId18"/>
      <w:footerReference w:type="default" r:id="rId19"/>
      <w:headerReference w:type="first" r:id="rId20"/>
      <w:footerReference w:type="first" r:id="rId21"/>
      <w:pgSz w:w="11900" w:h="16840" w:code="9"/>
      <w:pgMar w:top="567" w:right="1077" w:bottom="567"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19" w:rsidRDefault="00EA2B19" w:rsidP="00626EDA">
      <w:r>
        <w:separator/>
      </w:r>
    </w:p>
  </w:endnote>
  <w:endnote w:type="continuationSeparator" w:id="0">
    <w:p w:rsidR="00EA2B19" w:rsidRDefault="00EA2B1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7336A4" w:rsidP="00A62B49">
          <w:pPr>
            <w:shd w:val="clear" w:color="auto" w:fill="FFFFFF"/>
            <w:textAlignment w:val="baseline"/>
            <w:rPr>
              <w:rFonts w:eastAsia="Times New Roman" w:cs="Arial"/>
              <w:color w:val="808080"/>
              <w:sz w:val="16"/>
              <w:szCs w:val="16"/>
            </w:rPr>
          </w:pPr>
          <w:r>
            <w:rPr>
              <w:rFonts w:eastAsia="Times New Roman" w:cs="Arial"/>
              <w:color w:val="808080"/>
              <w:sz w:val="16"/>
              <w:szCs w:val="16"/>
            </w:rPr>
            <w:t>June 2020</w:t>
          </w:r>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A7443">
      <w:rPr>
        <w:noProof/>
        <w:color w:val="auto"/>
      </w:rPr>
      <w:t>8</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7336A4" w:rsidP="00510ED3">
          <w:pPr>
            <w:shd w:val="clear" w:color="auto" w:fill="FFFFFF"/>
            <w:textAlignment w:val="baseline"/>
            <w:rPr>
              <w:rFonts w:eastAsia="Times New Roman" w:cs="Arial"/>
              <w:color w:val="808080"/>
              <w:sz w:val="16"/>
              <w:szCs w:val="16"/>
            </w:rPr>
          </w:pPr>
          <w:r>
            <w:rPr>
              <w:rFonts w:eastAsia="Times New Roman" w:cs="Arial"/>
              <w:color w:val="808080"/>
              <w:sz w:val="16"/>
              <w:szCs w:val="16"/>
            </w:rPr>
            <w:t>June 2020</w:t>
          </w:r>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A7443">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19" w:rsidRDefault="00EA2B19" w:rsidP="00626EDA">
      <w:r>
        <w:separator/>
      </w:r>
    </w:p>
  </w:footnote>
  <w:footnote w:type="continuationSeparator" w:id="0">
    <w:p w:rsidR="00EA2B19" w:rsidRDefault="00EA2B19"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3536B6">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4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291784F"/>
    <w:multiLevelType w:val="hybridMultilevel"/>
    <w:tmpl w:val="A4B09FA8"/>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B459CA"/>
    <w:multiLevelType w:val="hybridMultilevel"/>
    <w:tmpl w:val="B666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B3ADA"/>
    <w:multiLevelType w:val="hybridMultilevel"/>
    <w:tmpl w:val="247E6D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910EF"/>
    <w:multiLevelType w:val="hybridMultilevel"/>
    <w:tmpl w:val="2C4E17D6"/>
    <w:lvl w:ilvl="0" w:tplc="CC2EB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1189F"/>
    <w:multiLevelType w:val="hybridMultilevel"/>
    <w:tmpl w:val="E6E0D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A26F3"/>
    <w:multiLevelType w:val="hybridMultilevel"/>
    <w:tmpl w:val="F304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2"/>
  </w:num>
  <w:num w:numId="3">
    <w:abstractNumId w:val="8"/>
  </w:num>
  <w:num w:numId="4">
    <w:abstractNumId w:val="14"/>
  </w:num>
  <w:num w:numId="5">
    <w:abstractNumId w:val="0"/>
  </w:num>
  <w:num w:numId="6">
    <w:abstractNumId w:val="5"/>
  </w:num>
  <w:num w:numId="7">
    <w:abstractNumId w:val="1"/>
  </w:num>
  <w:num w:numId="8">
    <w:abstractNumId w:val="3"/>
  </w:num>
  <w:num w:numId="9">
    <w:abstractNumId w:val="15"/>
  </w:num>
  <w:num w:numId="10">
    <w:abstractNumId w:val="8"/>
  </w:num>
  <w:num w:numId="11">
    <w:abstractNumId w:val="2"/>
  </w:num>
  <w:num w:numId="12">
    <w:abstractNumId w:val="15"/>
  </w:num>
  <w:num w:numId="13">
    <w:abstractNumId w:val="13"/>
  </w:num>
  <w:num w:numId="14">
    <w:abstractNumId w:val="14"/>
  </w:num>
  <w:num w:numId="15">
    <w:abstractNumId w:val="1"/>
  </w:num>
  <w:num w:numId="16">
    <w:abstractNumId w:val="3"/>
  </w:num>
  <w:num w:numId="17">
    <w:abstractNumId w:val="14"/>
  </w:num>
  <w:num w:numId="18">
    <w:abstractNumId w:val="12"/>
  </w:num>
  <w:num w:numId="19">
    <w:abstractNumId w:val="9"/>
  </w:num>
  <w:num w:numId="20">
    <w:abstractNumId w:val="15"/>
  </w:num>
  <w:num w:numId="21">
    <w:abstractNumId w:val="7"/>
  </w:num>
  <w:num w:numId="22">
    <w:abstractNumId w:val="10"/>
  </w:num>
  <w:num w:numId="23">
    <w:abstractNumId w:val="4"/>
  </w:num>
  <w:num w:numId="24">
    <w:abstractNumId w:val="6"/>
  </w:num>
  <w:num w:numId="2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6E"/>
    <w:rsid w:val="00015B1A"/>
    <w:rsid w:val="0002254B"/>
    <w:rsid w:val="00026691"/>
    <w:rsid w:val="00044AF2"/>
    <w:rsid w:val="00081F08"/>
    <w:rsid w:val="00082050"/>
    <w:rsid w:val="000A569F"/>
    <w:rsid w:val="000B0E5B"/>
    <w:rsid w:val="000B63F5"/>
    <w:rsid w:val="000B77E5"/>
    <w:rsid w:val="000D3F0A"/>
    <w:rsid w:val="000D6968"/>
    <w:rsid w:val="000F5932"/>
    <w:rsid w:val="00105575"/>
    <w:rsid w:val="001201E4"/>
    <w:rsid w:val="001235FA"/>
    <w:rsid w:val="001357C9"/>
    <w:rsid w:val="0017045F"/>
    <w:rsid w:val="001978C4"/>
    <w:rsid w:val="001B2301"/>
    <w:rsid w:val="001C25F7"/>
    <w:rsid w:val="001E3CA3"/>
    <w:rsid w:val="002259A4"/>
    <w:rsid w:val="00235450"/>
    <w:rsid w:val="0026746B"/>
    <w:rsid w:val="00275D5E"/>
    <w:rsid w:val="002E16E7"/>
    <w:rsid w:val="002E5D89"/>
    <w:rsid w:val="002F4E11"/>
    <w:rsid w:val="003365A2"/>
    <w:rsid w:val="003536B6"/>
    <w:rsid w:val="00375061"/>
    <w:rsid w:val="003815B1"/>
    <w:rsid w:val="003B2EB4"/>
    <w:rsid w:val="003C1D02"/>
    <w:rsid w:val="003F2BD9"/>
    <w:rsid w:val="003F6230"/>
    <w:rsid w:val="0042441A"/>
    <w:rsid w:val="00425BD8"/>
    <w:rsid w:val="0046077F"/>
    <w:rsid w:val="00461326"/>
    <w:rsid w:val="00465755"/>
    <w:rsid w:val="0047190D"/>
    <w:rsid w:val="004750A7"/>
    <w:rsid w:val="0048549B"/>
    <w:rsid w:val="00492175"/>
    <w:rsid w:val="004944EE"/>
    <w:rsid w:val="004B05BB"/>
    <w:rsid w:val="004B071D"/>
    <w:rsid w:val="004B3C9A"/>
    <w:rsid w:val="004B7BCE"/>
    <w:rsid w:val="004C6B0A"/>
    <w:rsid w:val="004F463D"/>
    <w:rsid w:val="005109AF"/>
    <w:rsid w:val="00510ED3"/>
    <w:rsid w:val="00511287"/>
    <w:rsid w:val="00512916"/>
    <w:rsid w:val="00531C8C"/>
    <w:rsid w:val="00543D26"/>
    <w:rsid w:val="00564CD3"/>
    <w:rsid w:val="00573834"/>
    <w:rsid w:val="00584A10"/>
    <w:rsid w:val="00590890"/>
    <w:rsid w:val="00595717"/>
    <w:rsid w:val="00597ED1"/>
    <w:rsid w:val="005A7443"/>
    <w:rsid w:val="005B1D35"/>
    <w:rsid w:val="005B4650"/>
    <w:rsid w:val="005B7ADF"/>
    <w:rsid w:val="005E3382"/>
    <w:rsid w:val="0062626B"/>
    <w:rsid w:val="00626EDA"/>
    <w:rsid w:val="00654F06"/>
    <w:rsid w:val="00680CD2"/>
    <w:rsid w:val="00681293"/>
    <w:rsid w:val="006B2A2F"/>
    <w:rsid w:val="006F569D"/>
    <w:rsid w:val="006F7E8A"/>
    <w:rsid w:val="007070A1"/>
    <w:rsid w:val="00712A29"/>
    <w:rsid w:val="0072620F"/>
    <w:rsid w:val="007336A4"/>
    <w:rsid w:val="00735B7D"/>
    <w:rsid w:val="00740AC8"/>
    <w:rsid w:val="00785BEE"/>
    <w:rsid w:val="00796419"/>
    <w:rsid w:val="007A03B3"/>
    <w:rsid w:val="007C5AC9"/>
    <w:rsid w:val="007D268D"/>
    <w:rsid w:val="007E217D"/>
    <w:rsid w:val="007E6128"/>
    <w:rsid w:val="007F0018"/>
    <w:rsid w:val="007F2F4C"/>
    <w:rsid w:val="007F788B"/>
    <w:rsid w:val="00805A94"/>
    <w:rsid w:val="0080784C"/>
    <w:rsid w:val="008116A6"/>
    <w:rsid w:val="00830C6E"/>
    <w:rsid w:val="008472C3"/>
    <w:rsid w:val="008628F6"/>
    <w:rsid w:val="00870B36"/>
    <w:rsid w:val="00874C73"/>
    <w:rsid w:val="00877394"/>
    <w:rsid w:val="00887DB6"/>
    <w:rsid w:val="008941E7"/>
    <w:rsid w:val="008C1253"/>
    <w:rsid w:val="008F744A"/>
    <w:rsid w:val="009122BB"/>
    <w:rsid w:val="00917872"/>
    <w:rsid w:val="009720F3"/>
    <w:rsid w:val="009725AB"/>
    <w:rsid w:val="0097356C"/>
    <w:rsid w:val="00985AF6"/>
    <w:rsid w:val="0099114F"/>
    <w:rsid w:val="009935DE"/>
    <w:rsid w:val="009A267F"/>
    <w:rsid w:val="009A448F"/>
    <w:rsid w:val="009B1F2D"/>
    <w:rsid w:val="009D1474"/>
    <w:rsid w:val="009D261B"/>
    <w:rsid w:val="009D352C"/>
    <w:rsid w:val="009E331F"/>
    <w:rsid w:val="009F66A8"/>
    <w:rsid w:val="00A24C47"/>
    <w:rsid w:val="00A4641F"/>
    <w:rsid w:val="00A466EE"/>
    <w:rsid w:val="00A619A0"/>
    <w:rsid w:val="00A62B49"/>
    <w:rsid w:val="00A91D2D"/>
    <w:rsid w:val="00A9203E"/>
    <w:rsid w:val="00AA0E90"/>
    <w:rsid w:val="00AA6E73"/>
    <w:rsid w:val="00AD3666"/>
    <w:rsid w:val="00AF0437"/>
    <w:rsid w:val="00B4263C"/>
    <w:rsid w:val="00B5559F"/>
    <w:rsid w:val="00B6679E"/>
    <w:rsid w:val="00B846C2"/>
    <w:rsid w:val="00B87A6B"/>
    <w:rsid w:val="00B95F60"/>
    <w:rsid w:val="00BE3E54"/>
    <w:rsid w:val="00C31397"/>
    <w:rsid w:val="00C4731F"/>
    <w:rsid w:val="00C51C6A"/>
    <w:rsid w:val="00C70B09"/>
    <w:rsid w:val="00C74647"/>
    <w:rsid w:val="00C763C0"/>
    <w:rsid w:val="00C8314B"/>
    <w:rsid w:val="00C91F46"/>
    <w:rsid w:val="00CC51B6"/>
    <w:rsid w:val="00CC563E"/>
    <w:rsid w:val="00CD23C4"/>
    <w:rsid w:val="00CD2BC6"/>
    <w:rsid w:val="00CF553F"/>
    <w:rsid w:val="00D01338"/>
    <w:rsid w:val="00D0161F"/>
    <w:rsid w:val="00D03902"/>
    <w:rsid w:val="00D11C7E"/>
    <w:rsid w:val="00D12DDC"/>
    <w:rsid w:val="00D22619"/>
    <w:rsid w:val="00D41C8A"/>
    <w:rsid w:val="00D44208"/>
    <w:rsid w:val="00D508B4"/>
    <w:rsid w:val="00D70BBA"/>
    <w:rsid w:val="00D86752"/>
    <w:rsid w:val="00D95FA0"/>
    <w:rsid w:val="00DA325A"/>
    <w:rsid w:val="00DA43DE"/>
    <w:rsid w:val="00DA5725"/>
    <w:rsid w:val="00DA7F11"/>
    <w:rsid w:val="00DC28D6"/>
    <w:rsid w:val="00DC4C0F"/>
    <w:rsid w:val="00DC5FAC"/>
    <w:rsid w:val="00DD6AEE"/>
    <w:rsid w:val="00DF66B4"/>
    <w:rsid w:val="00E00085"/>
    <w:rsid w:val="00E24FDF"/>
    <w:rsid w:val="00E26B4D"/>
    <w:rsid w:val="00E305F1"/>
    <w:rsid w:val="00E3210F"/>
    <w:rsid w:val="00E36879"/>
    <w:rsid w:val="00E3752D"/>
    <w:rsid w:val="00E647DF"/>
    <w:rsid w:val="00E763E4"/>
    <w:rsid w:val="00E82606"/>
    <w:rsid w:val="00E9136B"/>
    <w:rsid w:val="00EA2B19"/>
    <w:rsid w:val="00EF22F0"/>
    <w:rsid w:val="00EF631F"/>
    <w:rsid w:val="00F02A4E"/>
    <w:rsid w:val="00F139E0"/>
    <w:rsid w:val="00F13E97"/>
    <w:rsid w:val="00F519DC"/>
    <w:rsid w:val="00F60507"/>
    <w:rsid w:val="00F82220"/>
    <w:rsid w:val="00F84228"/>
    <w:rsid w:val="00F9563C"/>
    <w:rsid w:val="00F97695"/>
    <w:rsid w:val="00FA4EC5"/>
    <w:rsid w:val="00FA5A36"/>
    <w:rsid w:val="00FB5056"/>
    <w:rsid w:val="00FE06A6"/>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A641B8-7D2F-4013-BB4A-0DC5D619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595717"/>
    <w:pPr>
      <w:tabs>
        <w:tab w:val="right" w:leader="dot" w:pos="9736"/>
      </w:tabs>
      <w:spacing w:after="100"/>
    </w:pPr>
    <w:rPr>
      <w:noProof/>
    </w:r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table" w:customStyle="1" w:styleId="TableGrid1">
    <w:name w:val="Table Grid1"/>
    <w:basedOn w:val="TableNormal"/>
    <w:next w:val="TableGrid"/>
    <w:uiPriority w:val="39"/>
    <w:rsid w:val="00C763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25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nd-code-of-practice-0-to-2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collections/national-curriculu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early-years-foundation-stage-framework--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gov.uk/government/publications/governance-handboo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0/15/part/6/chapter/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SG-Model-Policy-template-portrait-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03E58E2BE154585D12A351F5FE33F" ma:contentTypeVersion="2" ma:contentTypeDescription="Create a new document." ma:contentTypeScope="" ma:versionID="93855dd84585aef932ec7c2b888e47ec">
  <xsd:schema xmlns:xsd="http://www.w3.org/2001/XMLSchema" xmlns:xs="http://www.w3.org/2001/XMLSchema" xmlns:p="http://schemas.microsoft.com/office/2006/metadata/properties" xmlns:ns2="a55cf879-9352-4bef-9efb-5c30b23ab0b3" targetNamespace="http://schemas.microsoft.com/office/2006/metadata/properties" ma:root="true" ma:fieldsID="7c1bc8f757a5d5e95adc0abbce631fb3" ns2:_="">
    <xsd:import namespace="a55cf879-9352-4bef-9efb-5c30b23ab0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cf879-9352-4bef-9efb-5c30b23ab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29AC17B-7FC6-4362-994D-DF004F5E6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cf879-9352-4bef-9efb-5c30b23ab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F8DEB-79AC-4C5D-8792-72EF16DDA97B}">
  <ds:schemaRefs>
    <ds:schemaRef ds:uri="http://schemas.microsoft.com/office/2006/documentManagement/types"/>
    <ds:schemaRef ds:uri="a55cf879-9352-4bef-9efb-5c30b23ab0b3"/>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2CAD2F0-CE81-404A-A1F8-102DA7AD0306}">
  <ds:schemaRefs>
    <ds:schemaRef ds:uri="http://schemas.microsoft.com/sharepoint/v3/contenttype/forms"/>
  </ds:schemaRefs>
</ds:datastoreItem>
</file>

<file path=customXml/itemProps4.xml><?xml version="1.0" encoding="utf-8"?>
<ds:datastoreItem xmlns:ds="http://schemas.openxmlformats.org/officeDocument/2006/customXml" ds:itemID="{701A2487-D28C-44E6-94DC-B66B9470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(1)</Template>
  <TotalTime>0</TotalTime>
  <Pages>8</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Links>
    <vt:vector size="84" baseType="variant">
      <vt:variant>
        <vt:i4>4194317</vt:i4>
      </vt:variant>
      <vt:variant>
        <vt:i4>57</vt:i4>
      </vt:variant>
      <vt:variant>
        <vt:i4>0</vt:i4>
      </vt:variant>
      <vt:variant>
        <vt:i4>5</vt:i4>
      </vt:variant>
      <vt:variant>
        <vt:lpwstr>https://www.gov.uk/government/publications/early-years-foundation-stage-framework--2</vt:lpwstr>
      </vt:variant>
      <vt:variant>
        <vt:lpwstr/>
      </vt:variant>
      <vt:variant>
        <vt:i4>7471144</vt:i4>
      </vt:variant>
      <vt:variant>
        <vt:i4>54</vt:i4>
      </vt:variant>
      <vt:variant>
        <vt:i4>0</vt:i4>
      </vt:variant>
      <vt:variant>
        <vt:i4>5</vt:i4>
      </vt:variant>
      <vt:variant>
        <vt:lpwstr>https://www.gov.uk/government/publications/governance-handbook</vt:lpwstr>
      </vt:variant>
      <vt:variant>
        <vt:lpwstr/>
      </vt:variant>
      <vt:variant>
        <vt:i4>5570562</vt:i4>
      </vt:variant>
      <vt:variant>
        <vt:i4>51</vt:i4>
      </vt:variant>
      <vt:variant>
        <vt:i4>0</vt:i4>
      </vt:variant>
      <vt:variant>
        <vt:i4>5</vt:i4>
      </vt:variant>
      <vt:variant>
        <vt:lpwstr>http://www.legislation.gov.uk/ukpga/2010/15/part/6/chapter/1</vt:lpwstr>
      </vt:variant>
      <vt:variant>
        <vt:lpwstr/>
      </vt:variant>
      <vt:variant>
        <vt:i4>393306</vt:i4>
      </vt:variant>
      <vt:variant>
        <vt:i4>48</vt:i4>
      </vt:variant>
      <vt:variant>
        <vt:i4>0</vt:i4>
      </vt:variant>
      <vt:variant>
        <vt:i4>5</vt:i4>
      </vt:variant>
      <vt:variant>
        <vt:lpwstr>https://www.gov.uk/government/publications/send-code-of-practice-0-to-25</vt:lpwstr>
      </vt:variant>
      <vt:variant>
        <vt:lpwstr/>
      </vt:variant>
      <vt:variant>
        <vt:i4>1507405</vt:i4>
      </vt:variant>
      <vt:variant>
        <vt:i4>45</vt:i4>
      </vt:variant>
      <vt:variant>
        <vt:i4>0</vt:i4>
      </vt:variant>
      <vt:variant>
        <vt:i4>5</vt:i4>
      </vt:variant>
      <vt:variant>
        <vt:lpwstr>https://www.gov.uk/government/collections/national-curriculum</vt:lpwstr>
      </vt:variant>
      <vt:variant>
        <vt:lpwstr/>
      </vt:variant>
      <vt:variant>
        <vt:i4>1572927</vt:i4>
      </vt:variant>
      <vt:variant>
        <vt:i4>38</vt:i4>
      </vt:variant>
      <vt:variant>
        <vt:i4>0</vt:i4>
      </vt:variant>
      <vt:variant>
        <vt:i4>5</vt:i4>
      </vt:variant>
      <vt:variant>
        <vt:lpwstr/>
      </vt:variant>
      <vt:variant>
        <vt:lpwstr>_Toc25844917</vt:lpwstr>
      </vt:variant>
      <vt:variant>
        <vt:i4>1638463</vt:i4>
      </vt:variant>
      <vt:variant>
        <vt:i4>32</vt:i4>
      </vt:variant>
      <vt:variant>
        <vt:i4>0</vt:i4>
      </vt:variant>
      <vt:variant>
        <vt:i4>5</vt:i4>
      </vt:variant>
      <vt:variant>
        <vt:lpwstr/>
      </vt:variant>
      <vt:variant>
        <vt:lpwstr>_Toc25844916</vt:lpwstr>
      </vt:variant>
      <vt:variant>
        <vt:i4>1703999</vt:i4>
      </vt:variant>
      <vt:variant>
        <vt:i4>26</vt:i4>
      </vt:variant>
      <vt:variant>
        <vt:i4>0</vt:i4>
      </vt:variant>
      <vt:variant>
        <vt:i4>5</vt:i4>
      </vt:variant>
      <vt:variant>
        <vt:lpwstr/>
      </vt:variant>
      <vt:variant>
        <vt:lpwstr>_Toc25844915</vt:lpwstr>
      </vt:variant>
      <vt:variant>
        <vt:i4>1769535</vt:i4>
      </vt:variant>
      <vt:variant>
        <vt:i4>20</vt:i4>
      </vt:variant>
      <vt:variant>
        <vt:i4>0</vt:i4>
      </vt:variant>
      <vt:variant>
        <vt:i4>5</vt:i4>
      </vt:variant>
      <vt:variant>
        <vt:lpwstr/>
      </vt:variant>
      <vt:variant>
        <vt:lpwstr>_Toc25844914</vt:lpwstr>
      </vt:variant>
      <vt:variant>
        <vt:i4>1835071</vt:i4>
      </vt:variant>
      <vt:variant>
        <vt:i4>14</vt:i4>
      </vt:variant>
      <vt:variant>
        <vt:i4>0</vt:i4>
      </vt:variant>
      <vt:variant>
        <vt:i4>5</vt:i4>
      </vt:variant>
      <vt:variant>
        <vt:lpwstr/>
      </vt:variant>
      <vt:variant>
        <vt:lpwstr>_Toc25844913</vt:lpwstr>
      </vt:variant>
      <vt:variant>
        <vt:i4>1900607</vt:i4>
      </vt:variant>
      <vt:variant>
        <vt:i4>8</vt:i4>
      </vt:variant>
      <vt:variant>
        <vt:i4>0</vt:i4>
      </vt:variant>
      <vt:variant>
        <vt:i4>5</vt:i4>
      </vt:variant>
      <vt:variant>
        <vt:lpwstr/>
      </vt:variant>
      <vt:variant>
        <vt:lpwstr>_Toc25844912</vt:lpwstr>
      </vt:variant>
      <vt:variant>
        <vt:i4>1966143</vt:i4>
      </vt:variant>
      <vt:variant>
        <vt:i4>2</vt:i4>
      </vt:variant>
      <vt:variant>
        <vt:i4>0</vt:i4>
      </vt:variant>
      <vt:variant>
        <vt:i4>5</vt:i4>
      </vt:variant>
      <vt:variant>
        <vt:lpwstr/>
      </vt:variant>
      <vt:variant>
        <vt:lpwstr>_Toc25844911</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Lisa Lombardi</cp:lastModifiedBy>
  <cp:revision>2</cp:revision>
  <cp:lastPrinted>2020-03-05T09:39:00Z</cp:lastPrinted>
  <dcterms:created xsi:type="dcterms:W3CDTF">2021-03-01T13:45:00Z</dcterms:created>
  <dcterms:modified xsi:type="dcterms:W3CDTF">2021-03-01T13:45:00Z</dcterms:modified>
</cp:coreProperties>
</file>