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724"/>
        <w:gridCol w:w="1185"/>
        <w:gridCol w:w="2627"/>
        <w:gridCol w:w="2552"/>
        <w:gridCol w:w="2410"/>
        <w:gridCol w:w="1701"/>
        <w:gridCol w:w="2835"/>
        <w:gridCol w:w="1134"/>
      </w:tblGrid>
      <w:tr w:rsidR="002669A8" w:rsidTr="006F5ABA">
        <w:trPr>
          <w:trHeight w:val="211"/>
        </w:trPr>
        <w:tc>
          <w:tcPr>
            <w:tcW w:w="15168" w:type="dxa"/>
            <w:gridSpan w:val="8"/>
            <w:shd w:val="clear" w:color="auto" w:fill="FFFF00"/>
          </w:tcPr>
          <w:p w:rsidR="002669A8" w:rsidRPr="004E2E83" w:rsidRDefault="002669A8" w:rsidP="00056BFB">
            <w:pPr>
              <w:jc w:val="center"/>
              <w:rPr>
                <w:b/>
              </w:rPr>
            </w:pPr>
            <w:r w:rsidRPr="004E2E83">
              <w:rPr>
                <w:b/>
              </w:rPr>
              <w:t>SNOWY OWLS TIMETABLE</w:t>
            </w:r>
            <w:r w:rsidR="00060D8E">
              <w:rPr>
                <w:b/>
              </w:rPr>
              <w:t xml:space="preserve"> Year 3</w:t>
            </w:r>
            <w:r w:rsidR="00056BFB">
              <w:rPr>
                <w:b/>
              </w:rPr>
              <w:t xml:space="preserve"> W3</w:t>
            </w:r>
            <w:r w:rsidR="000F1E90">
              <w:rPr>
                <w:b/>
              </w:rPr>
              <w:t xml:space="preserve"> </w:t>
            </w:r>
            <w:proofErr w:type="spellStart"/>
            <w:r w:rsidR="000F1E90">
              <w:rPr>
                <w:b/>
              </w:rPr>
              <w:t>wb</w:t>
            </w:r>
            <w:proofErr w:type="spellEnd"/>
            <w:r w:rsidR="000F1E90">
              <w:rPr>
                <w:b/>
              </w:rPr>
              <w:t xml:space="preserve"> 18</w:t>
            </w:r>
            <w:r w:rsidR="00060D8E" w:rsidRPr="00060D8E">
              <w:rPr>
                <w:b/>
                <w:vertAlign w:val="superscript"/>
              </w:rPr>
              <w:t>th</w:t>
            </w:r>
            <w:r w:rsidR="00060D8E">
              <w:rPr>
                <w:b/>
              </w:rPr>
              <w:t xml:space="preserve"> January 2021</w:t>
            </w:r>
          </w:p>
        </w:tc>
      </w:tr>
      <w:tr w:rsidR="006F5ABA" w:rsidTr="00D33A97">
        <w:trPr>
          <w:trHeight w:val="211"/>
        </w:trPr>
        <w:tc>
          <w:tcPr>
            <w:tcW w:w="724" w:type="dxa"/>
            <w:shd w:val="clear" w:color="auto" w:fill="D9D9D9" w:themeFill="background1" w:themeFillShade="D9"/>
          </w:tcPr>
          <w:p w:rsidR="005D07E8" w:rsidRDefault="005D07E8"/>
        </w:tc>
        <w:tc>
          <w:tcPr>
            <w:tcW w:w="1185" w:type="dxa"/>
            <w:shd w:val="clear" w:color="auto" w:fill="92D050"/>
          </w:tcPr>
          <w:p w:rsidR="005D07E8" w:rsidRPr="004E2E83" w:rsidRDefault="00BB4676" w:rsidP="004E2E83">
            <w:pPr>
              <w:jc w:val="center"/>
              <w:rPr>
                <w:b/>
              </w:rPr>
            </w:pPr>
            <w:r>
              <w:rPr>
                <w:b/>
              </w:rPr>
              <w:t>DAILY READING</w:t>
            </w:r>
          </w:p>
        </w:tc>
        <w:tc>
          <w:tcPr>
            <w:tcW w:w="2627" w:type="dxa"/>
            <w:shd w:val="clear" w:color="auto" w:fill="00B050"/>
          </w:tcPr>
          <w:p w:rsidR="005D07E8" w:rsidRPr="004E2E83" w:rsidRDefault="00BB4676" w:rsidP="004E2E83">
            <w:pPr>
              <w:jc w:val="center"/>
              <w:rPr>
                <w:b/>
              </w:rPr>
            </w:pPr>
            <w:r w:rsidRPr="004E2E83">
              <w:rPr>
                <w:b/>
              </w:rPr>
              <w:t>SPELLINGS</w:t>
            </w:r>
          </w:p>
        </w:tc>
        <w:tc>
          <w:tcPr>
            <w:tcW w:w="2552" w:type="dxa"/>
            <w:shd w:val="clear" w:color="auto" w:fill="FFC000"/>
          </w:tcPr>
          <w:p w:rsidR="005D07E8" w:rsidRPr="004E2E83" w:rsidRDefault="00BB4676" w:rsidP="004E2E83">
            <w:pPr>
              <w:jc w:val="center"/>
              <w:rPr>
                <w:b/>
              </w:rPr>
            </w:pPr>
            <w:r w:rsidRPr="004E2E83">
              <w:rPr>
                <w:b/>
              </w:rPr>
              <w:t>ENGLISH</w:t>
            </w:r>
          </w:p>
        </w:tc>
        <w:tc>
          <w:tcPr>
            <w:tcW w:w="2410" w:type="dxa"/>
            <w:shd w:val="clear" w:color="auto" w:fill="00B0F0"/>
          </w:tcPr>
          <w:p w:rsidR="005D07E8" w:rsidRDefault="00BB4676" w:rsidP="004E2E83">
            <w:pPr>
              <w:jc w:val="center"/>
              <w:rPr>
                <w:b/>
              </w:rPr>
            </w:pPr>
            <w:r w:rsidRPr="004E2E83">
              <w:rPr>
                <w:b/>
              </w:rPr>
              <w:t>MATHS</w:t>
            </w:r>
          </w:p>
          <w:p w:rsidR="005D07E8" w:rsidRPr="004E2E83" w:rsidRDefault="00BB4676" w:rsidP="004E2E83">
            <w:pPr>
              <w:jc w:val="center"/>
              <w:rPr>
                <w:b/>
              </w:rPr>
            </w:pPr>
            <w:r>
              <w:rPr>
                <w:b/>
              </w:rPr>
              <w:t>LEARNING</w:t>
            </w:r>
          </w:p>
        </w:tc>
        <w:tc>
          <w:tcPr>
            <w:tcW w:w="1701" w:type="dxa"/>
            <w:shd w:val="clear" w:color="auto" w:fill="0070C0"/>
          </w:tcPr>
          <w:p w:rsidR="005D07E8" w:rsidRPr="004E2E83" w:rsidRDefault="00BB4676" w:rsidP="005D07E8">
            <w:pPr>
              <w:jc w:val="center"/>
              <w:rPr>
                <w:b/>
              </w:rPr>
            </w:pPr>
            <w:r w:rsidRPr="004E2E83">
              <w:rPr>
                <w:b/>
              </w:rPr>
              <w:t xml:space="preserve">MATHS </w:t>
            </w:r>
            <w:r>
              <w:rPr>
                <w:b/>
              </w:rPr>
              <w:t>PRACTICE</w:t>
            </w:r>
          </w:p>
        </w:tc>
        <w:tc>
          <w:tcPr>
            <w:tcW w:w="2835" w:type="dxa"/>
            <w:shd w:val="clear" w:color="auto" w:fill="ED7D31" w:themeFill="accent2"/>
          </w:tcPr>
          <w:p w:rsidR="005D07E8" w:rsidRPr="004E2E83" w:rsidRDefault="00BB4676" w:rsidP="004E2E83">
            <w:pPr>
              <w:jc w:val="center"/>
              <w:rPr>
                <w:b/>
              </w:rPr>
            </w:pPr>
            <w:r w:rsidRPr="004E2E83">
              <w:rPr>
                <w:b/>
              </w:rPr>
              <w:t>TOPIC</w:t>
            </w:r>
          </w:p>
        </w:tc>
        <w:tc>
          <w:tcPr>
            <w:tcW w:w="1134" w:type="dxa"/>
            <w:shd w:val="clear" w:color="auto" w:fill="CC99FF"/>
          </w:tcPr>
          <w:p w:rsidR="005D07E8" w:rsidRPr="004E2E83" w:rsidRDefault="00BB4676" w:rsidP="004E2E83">
            <w:pPr>
              <w:jc w:val="center"/>
              <w:rPr>
                <w:b/>
              </w:rPr>
            </w:pPr>
            <w:r>
              <w:rPr>
                <w:b/>
              </w:rPr>
              <w:t>DAILY ACTIVE TIME</w:t>
            </w:r>
          </w:p>
        </w:tc>
      </w:tr>
      <w:tr w:rsidR="00A55CE0" w:rsidRPr="006F5ABA" w:rsidTr="00D33A97">
        <w:trPr>
          <w:cantSplit/>
          <w:trHeight w:val="1134"/>
        </w:trPr>
        <w:tc>
          <w:tcPr>
            <w:tcW w:w="724" w:type="dxa"/>
            <w:shd w:val="clear" w:color="auto" w:fill="D9D9D9" w:themeFill="background1" w:themeFillShade="D9"/>
            <w:textDirection w:val="btLr"/>
          </w:tcPr>
          <w:p w:rsidR="00A55CE0" w:rsidRPr="006F5ABA" w:rsidRDefault="00A55CE0" w:rsidP="00A55CE0">
            <w:pPr>
              <w:ind w:left="113" w:right="113"/>
              <w:jc w:val="center"/>
              <w:rPr>
                <w:b/>
                <w:sz w:val="20"/>
                <w:szCs w:val="20"/>
              </w:rPr>
            </w:pPr>
            <w:r w:rsidRPr="006F5ABA">
              <w:rPr>
                <w:b/>
                <w:color w:val="FF0000"/>
                <w:sz w:val="20"/>
                <w:szCs w:val="20"/>
              </w:rPr>
              <w:t>MONDAY</w:t>
            </w:r>
          </w:p>
        </w:tc>
        <w:tc>
          <w:tcPr>
            <w:tcW w:w="1185" w:type="dxa"/>
          </w:tcPr>
          <w:p w:rsidR="00A55CE0" w:rsidRPr="006F5ABA" w:rsidRDefault="00A55CE0" w:rsidP="00A55CE0">
            <w:pPr>
              <w:rPr>
                <w:sz w:val="20"/>
                <w:szCs w:val="20"/>
              </w:rPr>
            </w:pPr>
            <w:r w:rsidRPr="006F5ABA">
              <w:rPr>
                <w:sz w:val="20"/>
                <w:szCs w:val="20"/>
              </w:rPr>
              <w:t>Enjoy reading a book for 10 minutes</w:t>
            </w:r>
          </w:p>
        </w:tc>
        <w:tc>
          <w:tcPr>
            <w:tcW w:w="2627" w:type="dxa"/>
          </w:tcPr>
          <w:p w:rsidR="00A55CE0" w:rsidRPr="00992CD9" w:rsidRDefault="00A55CE0" w:rsidP="00A55CE0">
            <w:pPr>
              <w:rPr>
                <w:rFonts w:cstheme="minorHAnsi"/>
                <w:color w:val="FF0000"/>
              </w:rPr>
            </w:pPr>
            <w:r w:rsidRPr="00992CD9">
              <w:rPr>
                <w:rFonts w:cstheme="minorHAnsi"/>
                <w:b/>
                <w:sz w:val="20"/>
                <w:szCs w:val="20"/>
              </w:rPr>
              <w:t>Suffixes</w:t>
            </w:r>
            <w:r w:rsidR="00D33A97">
              <w:rPr>
                <w:rFonts w:cstheme="minorHAnsi"/>
                <w:b/>
                <w:sz w:val="20"/>
                <w:szCs w:val="20"/>
              </w:rPr>
              <w:t xml:space="preserve">       </w:t>
            </w:r>
            <w:r w:rsidRPr="00992CD9">
              <w:rPr>
                <w:rFonts w:cstheme="minorHAnsi"/>
                <w:b/>
                <w:sz w:val="20"/>
                <w:szCs w:val="20"/>
              </w:rPr>
              <w:t xml:space="preserve"> </w:t>
            </w:r>
            <w:r>
              <w:rPr>
                <w:rFonts w:cstheme="minorHAnsi"/>
                <w:color w:val="FF0000"/>
              </w:rPr>
              <w:t>-</w:t>
            </w:r>
            <w:r w:rsidRPr="00992CD9">
              <w:rPr>
                <w:rFonts w:cstheme="minorHAnsi"/>
                <w:color w:val="FF0000"/>
              </w:rPr>
              <w:t>forgetting</w:t>
            </w:r>
          </w:p>
          <w:p w:rsidR="00A55CE0" w:rsidRPr="00992CD9" w:rsidRDefault="00A55CE0" w:rsidP="00A55CE0">
            <w:pPr>
              <w:rPr>
                <w:rFonts w:cstheme="minorHAnsi"/>
                <w:color w:val="FF0000"/>
              </w:rPr>
            </w:pPr>
            <w:r w:rsidRPr="00992CD9">
              <w:rPr>
                <w:rFonts w:cstheme="minorHAnsi"/>
                <w:color w:val="FF0000"/>
              </w:rPr>
              <w:t>forgotten</w:t>
            </w:r>
            <w:r w:rsidR="00D33A97">
              <w:rPr>
                <w:rFonts w:cstheme="minorHAnsi"/>
                <w:color w:val="FF0000"/>
              </w:rPr>
              <w:t xml:space="preserve">     </w:t>
            </w:r>
            <w:r w:rsidRPr="00992CD9">
              <w:rPr>
                <w:rFonts w:cstheme="minorHAnsi"/>
                <w:color w:val="FF0000"/>
              </w:rPr>
              <w:t>beginning</w:t>
            </w:r>
          </w:p>
          <w:p w:rsidR="00A55CE0" w:rsidRPr="00992CD9" w:rsidRDefault="00A55CE0" w:rsidP="00A55CE0">
            <w:pPr>
              <w:rPr>
                <w:rFonts w:cstheme="minorHAnsi"/>
                <w:color w:val="FF0000"/>
              </w:rPr>
            </w:pPr>
            <w:r w:rsidRPr="00992CD9">
              <w:rPr>
                <w:rFonts w:cstheme="minorHAnsi"/>
                <w:color w:val="FF0000"/>
              </w:rPr>
              <w:t>beginner</w:t>
            </w:r>
            <w:r w:rsidR="00D33A97">
              <w:rPr>
                <w:rFonts w:cstheme="minorHAnsi"/>
                <w:color w:val="FF0000"/>
              </w:rPr>
              <w:t xml:space="preserve">      </w:t>
            </w:r>
            <w:r w:rsidRPr="00992CD9">
              <w:rPr>
                <w:rFonts w:cstheme="minorHAnsi"/>
                <w:color w:val="FF0000"/>
              </w:rPr>
              <w:t>preferred</w:t>
            </w:r>
          </w:p>
          <w:p w:rsidR="00A55CE0" w:rsidRPr="00992CD9" w:rsidRDefault="00A55CE0" w:rsidP="00A55CE0">
            <w:pPr>
              <w:rPr>
                <w:rFonts w:cstheme="minorHAnsi"/>
                <w:color w:val="FF0000"/>
              </w:rPr>
            </w:pPr>
            <w:r w:rsidRPr="00992CD9">
              <w:rPr>
                <w:rFonts w:cstheme="minorHAnsi"/>
                <w:color w:val="FF0000"/>
              </w:rPr>
              <w:t>preferring</w:t>
            </w:r>
            <w:r w:rsidR="00D33A97">
              <w:rPr>
                <w:rFonts w:cstheme="minorHAnsi"/>
                <w:color w:val="FF0000"/>
              </w:rPr>
              <w:t xml:space="preserve">   </w:t>
            </w:r>
            <w:r w:rsidRPr="00992CD9">
              <w:rPr>
                <w:rFonts w:cstheme="minorHAnsi"/>
                <w:color w:val="FF0000"/>
              </w:rPr>
              <w:t>occurred</w:t>
            </w:r>
          </w:p>
          <w:p w:rsidR="00A55CE0" w:rsidRPr="00992CD9" w:rsidRDefault="00A55CE0" w:rsidP="00A55CE0">
            <w:pPr>
              <w:rPr>
                <w:rFonts w:cstheme="minorHAnsi"/>
                <w:color w:val="FF0000"/>
              </w:rPr>
            </w:pPr>
            <w:r w:rsidRPr="00992CD9">
              <w:rPr>
                <w:rFonts w:cstheme="minorHAnsi"/>
                <w:color w:val="FF0000"/>
              </w:rPr>
              <w:t>occurring</w:t>
            </w:r>
            <w:r w:rsidR="00D33A97">
              <w:rPr>
                <w:rFonts w:cstheme="minorHAnsi"/>
                <w:color w:val="FF0000"/>
              </w:rPr>
              <w:t xml:space="preserve">   </w:t>
            </w:r>
            <w:r w:rsidRPr="00992CD9">
              <w:rPr>
                <w:rFonts w:cstheme="minorHAnsi"/>
                <w:color w:val="FF0000"/>
              </w:rPr>
              <w:t>forbidden</w:t>
            </w:r>
          </w:p>
          <w:p w:rsidR="00D33A97" w:rsidRDefault="00A55CE0" w:rsidP="00A55CE0">
            <w:pPr>
              <w:rPr>
                <w:sz w:val="20"/>
                <w:szCs w:val="20"/>
              </w:rPr>
            </w:pPr>
            <w:r w:rsidRPr="00992CD9">
              <w:rPr>
                <w:rFonts w:cstheme="minorHAnsi"/>
                <w:color w:val="FF0000"/>
              </w:rPr>
              <w:t xml:space="preserve">committed </w:t>
            </w:r>
            <w:r w:rsidRPr="006F5ABA">
              <w:rPr>
                <w:sz w:val="20"/>
                <w:szCs w:val="20"/>
              </w:rPr>
              <w:t xml:space="preserve"> </w:t>
            </w:r>
          </w:p>
          <w:p w:rsidR="00A55CE0" w:rsidRPr="006F5ABA" w:rsidRDefault="00A55CE0" w:rsidP="00A55CE0">
            <w:pPr>
              <w:rPr>
                <w:sz w:val="20"/>
                <w:szCs w:val="20"/>
              </w:rPr>
            </w:pPr>
            <w:r w:rsidRPr="006F5ABA">
              <w:rPr>
                <w:sz w:val="20"/>
                <w:szCs w:val="20"/>
              </w:rPr>
              <w:t>Practise your handwriting by copying out your all your spelling words once</w:t>
            </w:r>
          </w:p>
          <w:p w:rsidR="00A55CE0" w:rsidRPr="006F5ABA" w:rsidRDefault="00A55CE0" w:rsidP="00A55CE0">
            <w:pPr>
              <w:rPr>
                <w:sz w:val="20"/>
                <w:szCs w:val="20"/>
              </w:rPr>
            </w:pPr>
            <w:r w:rsidRPr="006F5ABA">
              <w:rPr>
                <w:sz w:val="20"/>
                <w:szCs w:val="20"/>
              </w:rPr>
              <w:t>- Write the first 3 of your spelling words in fabulous sentences</w:t>
            </w:r>
          </w:p>
        </w:tc>
        <w:tc>
          <w:tcPr>
            <w:tcW w:w="2552" w:type="dxa"/>
          </w:tcPr>
          <w:p w:rsidR="00A55CE0" w:rsidRDefault="00A55CE0" w:rsidP="00A55CE0">
            <w:pPr>
              <w:pStyle w:val="NormalWeb"/>
              <w:shd w:val="clear" w:color="auto" w:fill="FFFFFF"/>
              <w:spacing w:before="0" w:beforeAutospacing="0" w:after="0" w:afterAutospacing="0"/>
              <w:textAlignment w:val="baseline"/>
              <w:rPr>
                <w:rFonts w:asciiTheme="minorHAnsi" w:hAnsiTheme="minorHAnsi" w:cstheme="minorHAnsi"/>
                <w:b/>
                <w:color w:val="4B3241"/>
                <w:sz w:val="20"/>
                <w:szCs w:val="20"/>
              </w:rPr>
            </w:pPr>
            <w:r w:rsidRPr="00FC505B">
              <w:rPr>
                <w:rFonts w:asciiTheme="minorHAnsi" w:hAnsiTheme="minorHAnsi" w:cstheme="minorHAnsi"/>
                <w:b/>
                <w:color w:val="4B3241"/>
                <w:sz w:val="20"/>
                <w:szCs w:val="20"/>
              </w:rPr>
              <w:t>To write the first part of the opening</w:t>
            </w:r>
            <w:r>
              <w:rPr>
                <w:rFonts w:asciiTheme="minorHAnsi" w:hAnsiTheme="minorHAnsi" w:cstheme="minorHAnsi"/>
                <w:b/>
                <w:color w:val="4B3241"/>
                <w:sz w:val="20"/>
                <w:szCs w:val="20"/>
              </w:rPr>
              <w:t xml:space="preserve"> scene</w:t>
            </w:r>
          </w:p>
          <w:p w:rsidR="00A55CE0" w:rsidRPr="00881B3D"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FC505B">
              <w:rPr>
                <w:rFonts w:asciiTheme="minorHAnsi" w:hAnsiTheme="minorHAnsi" w:cstheme="minorHAnsi"/>
                <w:b/>
                <w:color w:val="4B3241"/>
                <w:sz w:val="20"/>
                <w:szCs w:val="20"/>
              </w:rPr>
              <w:t xml:space="preserve"> (Part 2)</w:t>
            </w:r>
            <w:r>
              <w:rPr>
                <w:rFonts w:asciiTheme="minorHAnsi" w:hAnsiTheme="minorHAnsi" w:cstheme="minorHAnsi"/>
                <w:color w:val="4B3241"/>
                <w:sz w:val="20"/>
                <w:szCs w:val="20"/>
              </w:rPr>
              <w:t xml:space="preserve"> </w:t>
            </w:r>
          </w:p>
          <w:p w:rsidR="00A55CE0"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881B3D">
              <w:rPr>
                <w:rFonts w:asciiTheme="minorHAnsi" w:hAnsiTheme="minorHAnsi" w:cstheme="minorHAnsi"/>
                <w:color w:val="4B3241"/>
                <w:sz w:val="20"/>
                <w:szCs w:val="20"/>
              </w:rPr>
              <w:t>In this lesson, we will practise extending sentences using joining words. Following shared writing, we will carry on writing the first part of the opening</w:t>
            </w:r>
            <w:r>
              <w:rPr>
                <w:rFonts w:asciiTheme="minorHAnsi" w:hAnsiTheme="minorHAnsi" w:cstheme="minorHAnsi"/>
                <w:color w:val="4B3241"/>
                <w:sz w:val="20"/>
                <w:szCs w:val="20"/>
              </w:rPr>
              <w:t xml:space="preserve">. </w:t>
            </w:r>
            <w:r w:rsidRPr="00881B3D">
              <w:rPr>
                <w:rFonts w:asciiTheme="minorHAnsi" w:hAnsiTheme="minorHAnsi" w:cstheme="minorHAnsi"/>
                <w:color w:val="4B3241"/>
                <w:sz w:val="20"/>
                <w:szCs w:val="20"/>
              </w:rPr>
              <w:t>It would also be useful to have your writing from last lesson next to you. Happy writing!</w:t>
            </w:r>
          </w:p>
          <w:p w:rsidR="00A55CE0" w:rsidRDefault="00803DD1"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hyperlink r:id="rId4" w:history="1">
              <w:r w:rsidR="00A55CE0" w:rsidRPr="00FC505B">
                <w:rPr>
                  <w:rStyle w:val="Hyperlink"/>
                  <w:rFonts w:asciiTheme="minorHAnsi" w:hAnsiTheme="minorHAnsi" w:cstheme="minorHAnsi"/>
                  <w:sz w:val="20"/>
                  <w:szCs w:val="20"/>
                </w:rPr>
                <w:t>Lesson 10</w:t>
              </w:r>
            </w:hyperlink>
          </w:p>
          <w:p w:rsidR="00A55CE0" w:rsidRDefault="00A55CE0" w:rsidP="00A55CE0">
            <w:pPr>
              <w:pStyle w:val="NormalWeb"/>
              <w:shd w:val="clear" w:color="auto" w:fill="FFFFFF"/>
              <w:spacing w:before="0" w:beforeAutospacing="0" w:after="0" w:afterAutospacing="0"/>
              <w:textAlignment w:val="baseline"/>
            </w:pPr>
          </w:p>
        </w:tc>
        <w:tc>
          <w:tcPr>
            <w:tcW w:w="2410" w:type="dxa"/>
          </w:tcPr>
          <w:p w:rsidR="00A55CE0" w:rsidRPr="00573D4F" w:rsidRDefault="00803DD1" w:rsidP="00A55CE0">
            <w:pPr>
              <w:pStyle w:val="Heading1"/>
              <w:shd w:val="clear" w:color="auto" w:fill="FFFFFF"/>
              <w:spacing w:before="0" w:beforeAutospacing="0" w:after="0" w:afterAutospacing="0"/>
              <w:textAlignment w:val="baseline"/>
              <w:outlineLvl w:val="0"/>
              <w:rPr>
                <w:rFonts w:asciiTheme="minorHAnsi" w:hAnsiTheme="minorHAnsi" w:cstheme="minorHAnsi"/>
                <w:sz w:val="20"/>
                <w:szCs w:val="20"/>
              </w:rPr>
            </w:pPr>
            <w:hyperlink r:id="rId5" w:history="1">
              <w:r w:rsidR="00A55CE0" w:rsidRPr="00573D4F">
                <w:rPr>
                  <w:rStyle w:val="Hyperlink"/>
                  <w:rFonts w:asciiTheme="minorHAnsi" w:hAnsiTheme="minorHAnsi" w:cstheme="minorHAnsi"/>
                  <w:sz w:val="20"/>
                  <w:szCs w:val="20"/>
                </w:rPr>
                <w:t>New theme!</w:t>
              </w:r>
            </w:hyperlink>
            <w:r w:rsidR="00A55CE0" w:rsidRPr="00573D4F">
              <w:rPr>
                <w:rFonts w:asciiTheme="minorHAnsi" w:hAnsiTheme="minorHAnsi" w:cstheme="minorHAnsi"/>
                <w:sz w:val="20"/>
                <w:szCs w:val="20"/>
              </w:rPr>
              <w:t xml:space="preserve"> </w:t>
            </w:r>
          </w:p>
          <w:p w:rsidR="00A55CE0" w:rsidRPr="00573D4F"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FF0000"/>
                <w:sz w:val="20"/>
                <w:szCs w:val="20"/>
              </w:rPr>
            </w:pPr>
            <w:r w:rsidRPr="00573D4F">
              <w:rPr>
                <w:rFonts w:asciiTheme="minorHAnsi" w:hAnsiTheme="minorHAnsi" w:cstheme="minorHAnsi"/>
                <w:color w:val="FF0000"/>
                <w:sz w:val="20"/>
                <w:szCs w:val="20"/>
              </w:rPr>
              <w:t>Adding and subtracting 1-digit numbers to/from 3-digit numbers</w:t>
            </w:r>
          </w:p>
          <w:p w:rsidR="00A55CE0"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91626D">
              <w:rPr>
                <w:rFonts w:asciiTheme="minorHAnsi" w:hAnsiTheme="minorHAnsi" w:cstheme="minorHAnsi"/>
                <w:color w:val="4B3241"/>
                <w:sz w:val="20"/>
                <w:szCs w:val="20"/>
              </w:rPr>
              <w:t>This lesson will teach different mental strategies to add and subtract, including regrouping.</w:t>
            </w:r>
          </w:p>
          <w:p w:rsidR="00A55CE0" w:rsidRPr="0091626D" w:rsidRDefault="00803DD1" w:rsidP="00A55CE0">
            <w:pPr>
              <w:pStyle w:val="NormalWeb"/>
              <w:shd w:val="clear" w:color="auto" w:fill="FFFFFF"/>
              <w:spacing w:before="0" w:beforeAutospacing="0" w:after="360" w:afterAutospacing="0"/>
              <w:textAlignment w:val="baseline"/>
              <w:rPr>
                <w:rFonts w:asciiTheme="minorHAnsi" w:hAnsiTheme="minorHAnsi" w:cstheme="minorHAnsi"/>
                <w:color w:val="4B3241"/>
                <w:sz w:val="20"/>
                <w:szCs w:val="20"/>
              </w:rPr>
            </w:pPr>
            <w:hyperlink r:id="rId6" w:history="1">
              <w:r w:rsidR="00A55CE0" w:rsidRPr="0091626D">
                <w:rPr>
                  <w:rStyle w:val="Hyperlink"/>
                  <w:rFonts w:asciiTheme="minorHAnsi" w:hAnsiTheme="minorHAnsi" w:cstheme="minorHAnsi"/>
                  <w:sz w:val="20"/>
                  <w:szCs w:val="20"/>
                </w:rPr>
                <w:t>Lesson 1</w:t>
              </w:r>
            </w:hyperlink>
          </w:p>
          <w:p w:rsidR="00A55CE0" w:rsidRPr="0091626D" w:rsidRDefault="00A55CE0" w:rsidP="00A55CE0">
            <w:pPr>
              <w:rPr>
                <w:rFonts w:cstheme="minorHAnsi"/>
                <w:sz w:val="20"/>
                <w:szCs w:val="20"/>
              </w:rPr>
            </w:pPr>
          </w:p>
        </w:tc>
        <w:tc>
          <w:tcPr>
            <w:tcW w:w="1701" w:type="dxa"/>
          </w:tcPr>
          <w:p w:rsidR="00A55CE0" w:rsidRPr="006F5ABA" w:rsidRDefault="00A55CE0" w:rsidP="00A55CE0">
            <w:pPr>
              <w:rPr>
                <w:sz w:val="20"/>
                <w:szCs w:val="20"/>
              </w:rPr>
            </w:pPr>
            <w:proofErr w:type="spellStart"/>
            <w:r w:rsidRPr="006F5ABA">
              <w:rPr>
                <w:sz w:val="20"/>
                <w:szCs w:val="20"/>
              </w:rPr>
              <w:t>ProdigyPlay</w:t>
            </w:r>
            <w:proofErr w:type="spellEnd"/>
          </w:p>
        </w:tc>
        <w:tc>
          <w:tcPr>
            <w:tcW w:w="2835" w:type="dxa"/>
          </w:tcPr>
          <w:p w:rsidR="00A55CE0" w:rsidRPr="006929F8" w:rsidRDefault="00A55CE0" w:rsidP="00A55CE0">
            <w:pPr>
              <w:rPr>
                <w:b/>
                <w:sz w:val="20"/>
                <w:szCs w:val="20"/>
              </w:rPr>
            </w:pPr>
            <w:r w:rsidRPr="006929F8">
              <w:rPr>
                <w:rFonts w:cstheme="minorHAnsi"/>
                <w:color w:val="4B3241"/>
                <w:sz w:val="20"/>
                <w:szCs w:val="20"/>
                <w:shd w:val="clear" w:color="auto" w:fill="FFFFFF"/>
              </w:rPr>
              <w:t xml:space="preserve"> </w:t>
            </w:r>
            <w:r w:rsidRPr="006929F8">
              <w:rPr>
                <w:b/>
                <w:sz w:val="20"/>
                <w:szCs w:val="20"/>
              </w:rPr>
              <w:t>Science KS2 Light and Dark:</w:t>
            </w:r>
          </w:p>
          <w:p w:rsidR="00803DD1" w:rsidRDefault="00A55CE0" w:rsidP="00A55CE0">
            <w:pPr>
              <w:textAlignment w:val="baseline"/>
              <w:outlineLvl w:val="0"/>
              <w:rPr>
                <w:rFonts w:eastAsia="Times New Roman" w:cstheme="minorHAnsi"/>
                <w:b/>
                <w:bCs/>
                <w:color w:val="4B3241"/>
                <w:kern w:val="36"/>
                <w:sz w:val="20"/>
                <w:szCs w:val="20"/>
                <w:lang w:eastAsia="en-GB"/>
              </w:rPr>
            </w:pPr>
            <w:r w:rsidRPr="006929F8">
              <w:rPr>
                <w:rFonts w:eastAsia="Times New Roman" w:cstheme="minorHAnsi"/>
                <w:b/>
                <w:bCs/>
                <w:color w:val="4B3241"/>
                <w:kern w:val="36"/>
                <w:sz w:val="20"/>
                <w:szCs w:val="20"/>
                <w:lang w:eastAsia="en-GB"/>
              </w:rPr>
              <w:t>What is the difference between night and day?</w:t>
            </w:r>
          </w:p>
          <w:p w:rsidR="00A55CE0" w:rsidRPr="006929F8" w:rsidRDefault="00A55CE0" w:rsidP="00A55CE0">
            <w:pPr>
              <w:textAlignment w:val="baseline"/>
              <w:outlineLvl w:val="0"/>
              <w:rPr>
                <w:rFonts w:eastAsia="Times New Roman" w:cstheme="minorHAnsi"/>
                <w:b/>
                <w:bCs/>
                <w:color w:val="4B3241"/>
                <w:kern w:val="36"/>
                <w:sz w:val="20"/>
                <w:szCs w:val="20"/>
                <w:lang w:eastAsia="en-GB"/>
              </w:rPr>
            </w:pPr>
            <w:bookmarkStart w:id="0" w:name="_GoBack"/>
            <w:bookmarkEnd w:id="0"/>
            <w:r w:rsidRPr="006929F8">
              <w:rPr>
                <w:rFonts w:eastAsia="Times New Roman" w:cstheme="minorHAnsi"/>
                <w:b/>
                <w:bCs/>
                <w:color w:val="4B3241"/>
                <w:kern w:val="36"/>
                <w:sz w:val="20"/>
                <w:szCs w:val="20"/>
                <w:lang w:eastAsia="en-GB"/>
              </w:rPr>
              <w:t xml:space="preserve"> </w:t>
            </w:r>
            <w:hyperlink r:id="rId7" w:history="1">
              <w:r w:rsidRPr="006929F8">
                <w:rPr>
                  <w:rStyle w:val="Hyperlink"/>
                  <w:rFonts w:eastAsia="Times New Roman" w:cstheme="minorHAnsi"/>
                  <w:b/>
                  <w:bCs/>
                  <w:kern w:val="36"/>
                  <w:sz w:val="20"/>
                  <w:szCs w:val="20"/>
                  <w:lang w:eastAsia="en-GB"/>
                </w:rPr>
                <w:t>Lesson 3</w:t>
              </w:r>
            </w:hyperlink>
          </w:p>
          <w:p w:rsidR="00A55CE0" w:rsidRPr="006929F8" w:rsidRDefault="00A55CE0" w:rsidP="00A55CE0">
            <w:pPr>
              <w:textAlignment w:val="baseline"/>
              <w:rPr>
                <w:rFonts w:eastAsia="Times New Roman" w:cstheme="minorHAnsi"/>
                <w:color w:val="4B3241"/>
                <w:sz w:val="20"/>
                <w:szCs w:val="20"/>
                <w:lang w:eastAsia="en-GB"/>
              </w:rPr>
            </w:pPr>
            <w:r w:rsidRPr="006929F8">
              <w:rPr>
                <w:rFonts w:eastAsia="Times New Roman" w:cstheme="minorHAnsi"/>
                <w:color w:val="4B3241"/>
                <w:sz w:val="20"/>
                <w:szCs w:val="20"/>
                <w:lang w:eastAsia="en-GB"/>
              </w:rPr>
              <w:t>In this lesson, we will be learning about the difference between night and day. You will find out how the earth turns and why night and day happen. You will need a piece of paper and a pencil.</w:t>
            </w:r>
          </w:p>
          <w:p w:rsidR="00A55CE0" w:rsidRPr="00743F8C" w:rsidRDefault="00A55CE0" w:rsidP="00A55CE0">
            <w:pPr>
              <w:rPr>
                <w:rFonts w:cstheme="minorHAnsi"/>
                <w:sz w:val="20"/>
                <w:szCs w:val="20"/>
              </w:rPr>
            </w:pPr>
          </w:p>
        </w:tc>
        <w:tc>
          <w:tcPr>
            <w:tcW w:w="1134" w:type="dxa"/>
            <w:vMerge w:val="restart"/>
          </w:tcPr>
          <w:p w:rsidR="00A55CE0" w:rsidRDefault="00A55CE0" w:rsidP="00A55CE0">
            <w:pPr>
              <w:rPr>
                <w:sz w:val="20"/>
                <w:szCs w:val="20"/>
              </w:rPr>
            </w:pPr>
            <w:r w:rsidRPr="006F5ABA">
              <w:rPr>
                <w:sz w:val="20"/>
                <w:szCs w:val="20"/>
              </w:rPr>
              <w:t>- Go for a walk/run/</w:t>
            </w:r>
          </w:p>
          <w:p w:rsidR="00A55CE0" w:rsidRPr="006F5ABA" w:rsidRDefault="00A55CE0" w:rsidP="00A55CE0">
            <w:pPr>
              <w:rPr>
                <w:sz w:val="20"/>
                <w:szCs w:val="20"/>
              </w:rPr>
            </w:pPr>
            <w:r w:rsidRPr="006F5ABA">
              <w:rPr>
                <w:sz w:val="20"/>
                <w:szCs w:val="20"/>
              </w:rPr>
              <w:t>bike ride</w:t>
            </w:r>
          </w:p>
          <w:p w:rsidR="00A55CE0" w:rsidRPr="006F5ABA" w:rsidRDefault="00A55CE0" w:rsidP="00A55CE0">
            <w:pPr>
              <w:rPr>
                <w:sz w:val="20"/>
                <w:szCs w:val="20"/>
              </w:rPr>
            </w:pPr>
            <w:r w:rsidRPr="006F5ABA">
              <w:rPr>
                <w:sz w:val="20"/>
                <w:szCs w:val="20"/>
              </w:rPr>
              <w:t>- Do some high intensity exercise to get your heart beating faster</w:t>
            </w:r>
          </w:p>
          <w:p w:rsidR="00A55CE0" w:rsidRPr="006F5ABA" w:rsidRDefault="00A55CE0" w:rsidP="00A55CE0">
            <w:pPr>
              <w:rPr>
                <w:sz w:val="20"/>
                <w:szCs w:val="20"/>
              </w:rPr>
            </w:pPr>
            <w:r w:rsidRPr="006F5ABA">
              <w:rPr>
                <w:sz w:val="20"/>
                <w:szCs w:val="20"/>
              </w:rPr>
              <w:t xml:space="preserve">- Practise yoga on </w:t>
            </w:r>
            <w:r>
              <w:rPr>
                <w:sz w:val="20"/>
                <w:szCs w:val="20"/>
              </w:rPr>
              <w:t xml:space="preserve">cosmic kids.com or </w:t>
            </w:r>
            <w:proofErr w:type="spellStart"/>
            <w:r>
              <w:rPr>
                <w:sz w:val="20"/>
                <w:szCs w:val="20"/>
              </w:rPr>
              <w:t>GoNoodle</w:t>
            </w:r>
            <w:proofErr w:type="spellEnd"/>
            <w:r>
              <w:rPr>
                <w:sz w:val="20"/>
                <w:szCs w:val="20"/>
              </w:rPr>
              <w:t xml:space="preserve"> on </w:t>
            </w:r>
            <w:proofErr w:type="spellStart"/>
            <w:r>
              <w:rPr>
                <w:sz w:val="20"/>
                <w:szCs w:val="20"/>
              </w:rPr>
              <w:t>youtube</w:t>
            </w:r>
            <w:proofErr w:type="spellEnd"/>
            <w:r>
              <w:rPr>
                <w:sz w:val="20"/>
                <w:szCs w:val="20"/>
              </w:rPr>
              <w:t xml:space="preserve"> </w:t>
            </w:r>
          </w:p>
        </w:tc>
      </w:tr>
      <w:tr w:rsidR="00A55CE0" w:rsidRPr="006F5ABA" w:rsidTr="00D33A97">
        <w:trPr>
          <w:cantSplit/>
          <w:trHeight w:val="1134"/>
        </w:trPr>
        <w:tc>
          <w:tcPr>
            <w:tcW w:w="724" w:type="dxa"/>
            <w:shd w:val="clear" w:color="auto" w:fill="D9D9D9" w:themeFill="background1" w:themeFillShade="D9"/>
            <w:textDirection w:val="btLr"/>
          </w:tcPr>
          <w:p w:rsidR="00A55CE0" w:rsidRPr="006F5ABA" w:rsidRDefault="00A55CE0" w:rsidP="00A55CE0">
            <w:pPr>
              <w:ind w:left="113" w:right="113"/>
              <w:jc w:val="center"/>
              <w:rPr>
                <w:b/>
                <w:sz w:val="20"/>
                <w:szCs w:val="20"/>
              </w:rPr>
            </w:pPr>
            <w:r w:rsidRPr="006F5ABA">
              <w:rPr>
                <w:b/>
                <w:color w:val="0070C0"/>
                <w:sz w:val="20"/>
                <w:szCs w:val="20"/>
              </w:rPr>
              <w:t>TUESDAY</w:t>
            </w:r>
          </w:p>
        </w:tc>
        <w:tc>
          <w:tcPr>
            <w:tcW w:w="1185" w:type="dxa"/>
          </w:tcPr>
          <w:p w:rsidR="00D33A97" w:rsidRPr="006F5ABA" w:rsidRDefault="00D33A97" w:rsidP="00D33A97">
            <w:pPr>
              <w:rPr>
                <w:sz w:val="20"/>
                <w:szCs w:val="20"/>
              </w:rPr>
            </w:pPr>
            <w:r w:rsidRPr="006F5ABA">
              <w:rPr>
                <w:sz w:val="20"/>
                <w:szCs w:val="20"/>
              </w:rPr>
              <w:t>Read ‘First News’ (Y3s):</w:t>
            </w:r>
          </w:p>
          <w:p w:rsidR="00A55CE0" w:rsidRPr="006F5ABA" w:rsidRDefault="00D33A97" w:rsidP="00D33A97">
            <w:pPr>
              <w:rPr>
                <w:sz w:val="20"/>
                <w:szCs w:val="20"/>
              </w:rPr>
            </w:pPr>
            <w:r w:rsidRPr="006F5ABA">
              <w:rPr>
                <w:sz w:val="20"/>
                <w:szCs w:val="20"/>
              </w:rPr>
              <w:t>Write a sentence about an article you have read</w:t>
            </w:r>
            <w:r>
              <w:rPr>
                <w:sz w:val="20"/>
                <w:szCs w:val="20"/>
              </w:rPr>
              <w:t xml:space="preserve"> or record a message on Seesaw with your views</w:t>
            </w:r>
          </w:p>
        </w:tc>
        <w:tc>
          <w:tcPr>
            <w:tcW w:w="2627" w:type="dxa"/>
          </w:tcPr>
          <w:p w:rsidR="00A55CE0" w:rsidRPr="006F5ABA" w:rsidRDefault="00A55CE0" w:rsidP="00A55CE0">
            <w:pPr>
              <w:rPr>
                <w:sz w:val="20"/>
                <w:szCs w:val="20"/>
              </w:rPr>
            </w:pPr>
            <w:r w:rsidRPr="006F5ABA">
              <w:rPr>
                <w:sz w:val="20"/>
                <w:szCs w:val="20"/>
              </w:rPr>
              <w:t>- Practise your handwriting by copying out your all your spelling words once</w:t>
            </w:r>
          </w:p>
          <w:p w:rsidR="00A55CE0" w:rsidRPr="006F5ABA" w:rsidRDefault="00A55CE0" w:rsidP="00A55CE0">
            <w:pPr>
              <w:rPr>
                <w:sz w:val="20"/>
                <w:szCs w:val="20"/>
              </w:rPr>
            </w:pPr>
            <w:r w:rsidRPr="006F5ABA">
              <w:rPr>
                <w:sz w:val="20"/>
                <w:szCs w:val="20"/>
              </w:rPr>
              <w:t>- Write the next 3 of your spelling words in fabulous sentences</w:t>
            </w:r>
          </w:p>
        </w:tc>
        <w:tc>
          <w:tcPr>
            <w:tcW w:w="2552" w:type="dxa"/>
          </w:tcPr>
          <w:p w:rsidR="00A55CE0" w:rsidRPr="00FC505B"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FC505B">
              <w:rPr>
                <w:rFonts w:asciiTheme="minorHAnsi" w:hAnsiTheme="minorHAnsi" w:cstheme="minorHAnsi"/>
                <w:color w:val="4B3241"/>
                <w:sz w:val="20"/>
                <w:szCs w:val="20"/>
              </w:rPr>
              <w:t>To write the second part of the opening (Part 1)</w:t>
            </w:r>
          </w:p>
          <w:p w:rsidR="00A55CE0" w:rsidRPr="00FC505B"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FC505B">
              <w:rPr>
                <w:rFonts w:asciiTheme="minorHAnsi" w:hAnsiTheme="minorHAnsi" w:cstheme="minorHAnsi"/>
                <w:color w:val="4B3241"/>
                <w:sz w:val="20"/>
                <w:szCs w:val="20"/>
              </w:rPr>
              <w:t>In this lesson, we will watch and order the second part of the opening. We will also look at ways to show not tell. Following shared writing, we will write the second part of the opening</w:t>
            </w:r>
            <w:r>
              <w:rPr>
                <w:rFonts w:asciiTheme="minorHAnsi" w:hAnsiTheme="minorHAnsi" w:cstheme="minorHAnsi"/>
                <w:color w:val="4B3241"/>
                <w:sz w:val="20"/>
                <w:szCs w:val="20"/>
              </w:rPr>
              <w:t xml:space="preserve">. </w:t>
            </w:r>
            <w:r w:rsidRPr="00FC505B">
              <w:rPr>
                <w:rFonts w:asciiTheme="minorHAnsi" w:hAnsiTheme="minorHAnsi" w:cstheme="minorHAnsi"/>
                <w:color w:val="4B3241"/>
                <w:sz w:val="20"/>
                <w:szCs w:val="20"/>
              </w:rPr>
              <w:t>Happy writing!</w:t>
            </w:r>
            <w:r>
              <w:rPr>
                <w:rFonts w:asciiTheme="minorHAnsi" w:hAnsiTheme="minorHAnsi" w:cstheme="minorHAnsi"/>
                <w:color w:val="4B3241"/>
                <w:sz w:val="20"/>
                <w:szCs w:val="20"/>
              </w:rPr>
              <w:t xml:space="preserve"> </w:t>
            </w:r>
            <w:hyperlink r:id="rId8" w:history="1">
              <w:r w:rsidRPr="00FC505B">
                <w:rPr>
                  <w:rStyle w:val="Hyperlink"/>
                  <w:rFonts w:asciiTheme="minorHAnsi" w:hAnsiTheme="minorHAnsi" w:cstheme="minorHAnsi"/>
                  <w:sz w:val="20"/>
                  <w:szCs w:val="20"/>
                </w:rPr>
                <w:t>Lesson 11</w:t>
              </w:r>
            </w:hyperlink>
          </w:p>
          <w:p w:rsidR="00A55CE0" w:rsidRDefault="00A55CE0" w:rsidP="00A55CE0"/>
        </w:tc>
        <w:tc>
          <w:tcPr>
            <w:tcW w:w="2410" w:type="dxa"/>
          </w:tcPr>
          <w:p w:rsidR="00A55CE0" w:rsidRPr="00772451"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772451">
              <w:rPr>
                <w:rFonts w:asciiTheme="minorHAnsi" w:hAnsiTheme="minorHAnsi" w:cstheme="minorHAnsi"/>
                <w:color w:val="4B3241"/>
                <w:sz w:val="20"/>
                <w:szCs w:val="20"/>
              </w:rPr>
              <w:t>Adding multiples of 10 to 3-digit numbers</w:t>
            </w:r>
          </w:p>
          <w:p w:rsidR="00A55CE0"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72451">
              <w:rPr>
                <w:rFonts w:asciiTheme="minorHAnsi" w:hAnsiTheme="minorHAnsi" w:cstheme="minorHAnsi"/>
                <w:color w:val="4B3241"/>
                <w:sz w:val="20"/>
                <w:szCs w:val="20"/>
              </w:rPr>
              <w:t>This lesson will use known number facts in order to mentally add multiples of 10 to 3-digit numbers</w:t>
            </w:r>
          </w:p>
          <w:p w:rsidR="00A55CE0" w:rsidRPr="00772451" w:rsidRDefault="00803DD1"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hyperlink r:id="rId9" w:history="1">
              <w:r w:rsidR="00A55CE0" w:rsidRPr="006A4744">
                <w:rPr>
                  <w:rStyle w:val="Hyperlink"/>
                  <w:rFonts w:asciiTheme="minorHAnsi" w:hAnsiTheme="minorHAnsi" w:cstheme="minorHAnsi"/>
                  <w:sz w:val="20"/>
                  <w:szCs w:val="20"/>
                </w:rPr>
                <w:t>Lesson 2</w:t>
              </w:r>
            </w:hyperlink>
          </w:p>
          <w:p w:rsidR="00A55CE0" w:rsidRPr="00772451" w:rsidRDefault="00A55CE0" w:rsidP="00A55CE0">
            <w:pPr>
              <w:rPr>
                <w:rFonts w:cstheme="minorHAnsi"/>
                <w:sz w:val="20"/>
                <w:szCs w:val="20"/>
              </w:rPr>
            </w:pPr>
          </w:p>
        </w:tc>
        <w:tc>
          <w:tcPr>
            <w:tcW w:w="1701" w:type="dxa"/>
          </w:tcPr>
          <w:p w:rsidR="00A55CE0" w:rsidRPr="006F5ABA" w:rsidRDefault="00A55CE0" w:rsidP="00A55CE0">
            <w:pPr>
              <w:rPr>
                <w:sz w:val="20"/>
                <w:szCs w:val="20"/>
              </w:rPr>
            </w:pPr>
            <w:proofErr w:type="spellStart"/>
            <w:r w:rsidRPr="006F5ABA">
              <w:rPr>
                <w:sz w:val="20"/>
                <w:szCs w:val="20"/>
              </w:rPr>
              <w:t>TTRockstars</w:t>
            </w:r>
            <w:proofErr w:type="spellEnd"/>
            <w:r w:rsidRPr="006F5ABA">
              <w:rPr>
                <w:sz w:val="20"/>
                <w:szCs w:val="20"/>
              </w:rPr>
              <w:t xml:space="preserve"> </w:t>
            </w:r>
          </w:p>
          <w:p w:rsidR="00A55CE0" w:rsidRPr="006F5ABA" w:rsidRDefault="00A55CE0" w:rsidP="00A55CE0">
            <w:pPr>
              <w:rPr>
                <w:sz w:val="20"/>
                <w:szCs w:val="20"/>
              </w:rPr>
            </w:pPr>
            <w:r w:rsidRPr="006F5ABA">
              <w:rPr>
                <w:sz w:val="20"/>
                <w:szCs w:val="20"/>
              </w:rPr>
              <w:t>Hit the Button or timestables.co.uk</w:t>
            </w:r>
          </w:p>
        </w:tc>
        <w:tc>
          <w:tcPr>
            <w:tcW w:w="2835" w:type="dxa"/>
          </w:tcPr>
          <w:p w:rsidR="00D33A97" w:rsidRPr="006929F8" w:rsidRDefault="00D33A97" w:rsidP="00D33A97">
            <w:pPr>
              <w:rPr>
                <w:rFonts w:cstheme="minorHAnsi"/>
                <w:b/>
                <w:sz w:val="20"/>
                <w:szCs w:val="20"/>
              </w:rPr>
            </w:pPr>
            <w:r w:rsidRPr="006929F8">
              <w:rPr>
                <w:b/>
                <w:sz w:val="20"/>
                <w:szCs w:val="20"/>
              </w:rPr>
              <w:t xml:space="preserve">RE KS1 Judaism RE </w:t>
            </w:r>
            <w:hyperlink r:id="rId10" w:history="1">
              <w:r w:rsidRPr="00C016A3">
                <w:rPr>
                  <w:rStyle w:val="Hyperlink"/>
                  <w:b/>
                  <w:sz w:val="20"/>
                  <w:szCs w:val="20"/>
                </w:rPr>
                <w:t>Les</w:t>
              </w:r>
              <w:r w:rsidRPr="00C016A3">
                <w:rPr>
                  <w:rStyle w:val="Hyperlink"/>
                  <w:b/>
                  <w:sz w:val="20"/>
                  <w:szCs w:val="20"/>
                </w:rPr>
                <w:t>s</w:t>
              </w:r>
              <w:r w:rsidRPr="00C016A3">
                <w:rPr>
                  <w:rStyle w:val="Hyperlink"/>
                  <w:b/>
                  <w:sz w:val="20"/>
                  <w:szCs w:val="20"/>
                </w:rPr>
                <w:t xml:space="preserve">on 2 </w:t>
              </w:r>
            </w:hyperlink>
            <w:r w:rsidRPr="006929F8">
              <w:rPr>
                <w:b/>
                <w:sz w:val="20"/>
                <w:szCs w:val="20"/>
              </w:rPr>
              <w:t xml:space="preserve"> </w:t>
            </w:r>
          </w:p>
          <w:p w:rsidR="00D33A97" w:rsidRPr="006929F8" w:rsidRDefault="00D33A97" w:rsidP="00D33A97">
            <w:pPr>
              <w:textAlignment w:val="baseline"/>
              <w:outlineLvl w:val="0"/>
              <w:rPr>
                <w:rFonts w:eastAsia="Times New Roman" w:cstheme="minorHAnsi"/>
                <w:color w:val="4B3241"/>
                <w:sz w:val="20"/>
                <w:szCs w:val="20"/>
                <w:lang w:eastAsia="en-GB"/>
              </w:rPr>
            </w:pPr>
            <w:r>
              <w:rPr>
                <w:rFonts w:eastAsia="Times New Roman" w:cstheme="minorHAnsi"/>
                <w:b/>
                <w:bCs/>
                <w:color w:val="4B3241"/>
                <w:kern w:val="36"/>
                <w:sz w:val="20"/>
                <w:szCs w:val="20"/>
                <w:lang w:eastAsia="en-GB"/>
              </w:rPr>
              <w:t xml:space="preserve">Story of Moses and the burning bush. </w:t>
            </w:r>
            <w:r w:rsidRPr="006929F8">
              <w:rPr>
                <w:rFonts w:eastAsia="Times New Roman" w:cstheme="minorHAnsi"/>
                <w:color w:val="4B3241"/>
                <w:sz w:val="20"/>
                <w:szCs w:val="20"/>
                <w:lang w:eastAsia="en-GB"/>
              </w:rPr>
              <w:t xml:space="preserve">In this </w:t>
            </w:r>
            <w:r>
              <w:rPr>
                <w:rFonts w:eastAsia="Times New Roman" w:cstheme="minorHAnsi"/>
                <w:color w:val="4B3241"/>
                <w:sz w:val="20"/>
                <w:szCs w:val="20"/>
                <w:lang w:eastAsia="en-GB"/>
              </w:rPr>
              <w:t xml:space="preserve">cartoon </w:t>
            </w:r>
            <w:proofErr w:type="gramStart"/>
            <w:r>
              <w:rPr>
                <w:rFonts w:eastAsia="Times New Roman" w:cstheme="minorHAnsi"/>
                <w:color w:val="4B3241"/>
                <w:sz w:val="20"/>
                <w:szCs w:val="20"/>
                <w:lang w:eastAsia="en-GB"/>
              </w:rPr>
              <w:t>video</w:t>
            </w:r>
            <w:proofErr w:type="gramEnd"/>
            <w:r w:rsidRPr="006929F8">
              <w:rPr>
                <w:rFonts w:eastAsia="Times New Roman" w:cstheme="minorHAnsi"/>
                <w:color w:val="4B3241"/>
                <w:sz w:val="20"/>
                <w:szCs w:val="20"/>
                <w:lang w:eastAsia="en-GB"/>
              </w:rPr>
              <w:t xml:space="preserve"> we will learn all about another very important prophet in the Jewish faith: Moses. We will see how Moses began life as a prince, before leaving Egypt and then returning to free the Jewish people from the </w:t>
            </w:r>
            <w:proofErr w:type="spellStart"/>
            <w:r w:rsidRPr="006929F8">
              <w:rPr>
                <w:rFonts w:eastAsia="Times New Roman" w:cstheme="minorHAnsi"/>
                <w:color w:val="4B3241"/>
                <w:sz w:val="20"/>
                <w:szCs w:val="20"/>
                <w:lang w:eastAsia="en-GB"/>
              </w:rPr>
              <w:t>Pharoah</w:t>
            </w:r>
            <w:proofErr w:type="spellEnd"/>
            <w:r w:rsidRPr="006929F8">
              <w:rPr>
                <w:rFonts w:eastAsia="Times New Roman" w:cstheme="minorHAnsi"/>
                <w:color w:val="4B3241"/>
                <w:sz w:val="20"/>
                <w:szCs w:val="20"/>
                <w:lang w:eastAsia="en-GB"/>
              </w:rPr>
              <w:t>.</w:t>
            </w:r>
          </w:p>
          <w:p w:rsidR="00A55CE0" w:rsidRPr="006929F8" w:rsidRDefault="00A55CE0" w:rsidP="00A55CE0">
            <w:pPr>
              <w:textAlignment w:val="baseline"/>
              <w:rPr>
                <w:rFonts w:eastAsia="Times New Roman" w:cstheme="minorHAnsi"/>
                <w:b/>
                <w:sz w:val="20"/>
                <w:szCs w:val="20"/>
                <w:lang w:eastAsia="en-GB"/>
              </w:rPr>
            </w:pPr>
            <w:r w:rsidRPr="006929F8">
              <w:rPr>
                <w:rFonts w:eastAsia="Times New Roman" w:cstheme="minorHAnsi"/>
                <w:b/>
                <w:sz w:val="20"/>
                <w:szCs w:val="20"/>
                <w:lang w:eastAsia="en-GB"/>
              </w:rPr>
              <w:t>French</w:t>
            </w:r>
          </w:p>
          <w:p w:rsidR="00A55CE0" w:rsidRPr="00F552CB" w:rsidRDefault="00A55CE0" w:rsidP="00A55CE0">
            <w:pPr>
              <w:textAlignment w:val="baseline"/>
              <w:rPr>
                <w:rFonts w:cstheme="minorHAnsi"/>
                <w:sz w:val="20"/>
                <w:szCs w:val="20"/>
              </w:rPr>
            </w:pPr>
            <w:r w:rsidRPr="006929F8">
              <w:rPr>
                <w:sz w:val="20"/>
                <w:szCs w:val="20"/>
              </w:rPr>
              <w:t xml:space="preserve">Sign up for free to </w:t>
            </w:r>
            <w:hyperlink r:id="rId11" w:history="1">
              <w:proofErr w:type="spellStart"/>
              <w:r w:rsidRPr="006929F8">
                <w:rPr>
                  <w:rStyle w:val="Hyperlink"/>
                  <w:sz w:val="20"/>
                  <w:szCs w:val="20"/>
                </w:rPr>
                <w:t>duolingo</w:t>
              </w:r>
              <w:proofErr w:type="spellEnd"/>
            </w:hyperlink>
            <w:r w:rsidRPr="006929F8">
              <w:rPr>
                <w:sz w:val="20"/>
                <w:szCs w:val="20"/>
              </w:rPr>
              <w:t xml:space="preserve"> and get practising French!</w:t>
            </w:r>
            <w:r w:rsidRPr="00F552CB">
              <w:rPr>
                <w:sz w:val="20"/>
                <w:szCs w:val="20"/>
              </w:rPr>
              <w:t xml:space="preserve"> </w:t>
            </w:r>
          </w:p>
        </w:tc>
        <w:tc>
          <w:tcPr>
            <w:tcW w:w="1134" w:type="dxa"/>
            <w:vMerge/>
          </w:tcPr>
          <w:p w:rsidR="00A55CE0" w:rsidRPr="006F5ABA" w:rsidRDefault="00A55CE0" w:rsidP="00A55CE0">
            <w:pPr>
              <w:rPr>
                <w:b/>
                <w:sz w:val="20"/>
                <w:szCs w:val="20"/>
              </w:rPr>
            </w:pPr>
          </w:p>
        </w:tc>
      </w:tr>
      <w:tr w:rsidR="00A55CE0" w:rsidRPr="006F5ABA" w:rsidTr="00D33A97">
        <w:trPr>
          <w:cantSplit/>
          <w:trHeight w:val="1134"/>
        </w:trPr>
        <w:tc>
          <w:tcPr>
            <w:tcW w:w="724" w:type="dxa"/>
            <w:shd w:val="clear" w:color="auto" w:fill="D9D9D9" w:themeFill="background1" w:themeFillShade="D9"/>
            <w:textDirection w:val="btLr"/>
          </w:tcPr>
          <w:p w:rsidR="00A55CE0" w:rsidRPr="006F5ABA" w:rsidRDefault="00A55CE0" w:rsidP="00A55CE0">
            <w:pPr>
              <w:ind w:left="113" w:right="113"/>
              <w:jc w:val="center"/>
              <w:rPr>
                <w:b/>
                <w:sz w:val="18"/>
                <w:szCs w:val="18"/>
              </w:rPr>
            </w:pPr>
            <w:r w:rsidRPr="006F5ABA">
              <w:rPr>
                <w:b/>
                <w:color w:val="00B050"/>
                <w:sz w:val="18"/>
                <w:szCs w:val="18"/>
              </w:rPr>
              <w:t>WEDNESDAY</w:t>
            </w:r>
          </w:p>
        </w:tc>
        <w:tc>
          <w:tcPr>
            <w:tcW w:w="1185" w:type="dxa"/>
          </w:tcPr>
          <w:p w:rsidR="00A55CE0" w:rsidRPr="006F5ABA" w:rsidRDefault="00A55CE0" w:rsidP="00A55CE0">
            <w:pPr>
              <w:rPr>
                <w:sz w:val="20"/>
                <w:szCs w:val="20"/>
              </w:rPr>
            </w:pPr>
            <w:r w:rsidRPr="006F5ABA">
              <w:rPr>
                <w:sz w:val="20"/>
                <w:szCs w:val="20"/>
              </w:rPr>
              <w:t xml:space="preserve">Enjoy reading a book for 10 minutes </w:t>
            </w:r>
          </w:p>
        </w:tc>
        <w:tc>
          <w:tcPr>
            <w:tcW w:w="2627" w:type="dxa"/>
          </w:tcPr>
          <w:p w:rsidR="00A55CE0" w:rsidRPr="006F5ABA" w:rsidRDefault="00A55CE0" w:rsidP="00A55CE0">
            <w:pPr>
              <w:rPr>
                <w:sz w:val="20"/>
                <w:szCs w:val="20"/>
              </w:rPr>
            </w:pPr>
            <w:r w:rsidRPr="006F5ABA">
              <w:rPr>
                <w:sz w:val="20"/>
                <w:szCs w:val="20"/>
              </w:rPr>
              <w:t>- Practise your handwriting by copying out your all your spelling words once</w:t>
            </w:r>
          </w:p>
          <w:p w:rsidR="00A55CE0" w:rsidRPr="006F5ABA" w:rsidRDefault="00A55CE0" w:rsidP="00A55CE0">
            <w:pPr>
              <w:rPr>
                <w:sz w:val="20"/>
                <w:szCs w:val="20"/>
              </w:rPr>
            </w:pPr>
            <w:r w:rsidRPr="006F5ABA">
              <w:rPr>
                <w:sz w:val="20"/>
                <w:szCs w:val="20"/>
              </w:rPr>
              <w:t>- Complete the spelling activity on Seesaw</w:t>
            </w:r>
          </w:p>
        </w:tc>
        <w:tc>
          <w:tcPr>
            <w:tcW w:w="2552" w:type="dxa"/>
          </w:tcPr>
          <w:p w:rsidR="00A55CE0" w:rsidRPr="00FC505B"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FC505B">
              <w:rPr>
                <w:rFonts w:asciiTheme="minorHAnsi" w:hAnsiTheme="minorHAnsi" w:cstheme="minorHAnsi"/>
                <w:color w:val="4B3241"/>
                <w:sz w:val="20"/>
                <w:szCs w:val="20"/>
              </w:rPr>
              <w:t>To investigate more suffixes: Past and present tense</w:t>
            </w:r>
          </w:p>
          <w:p w:rsidR="00A55CE0" w:rsidRPr="00FC505B"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FC505B">
              <w:rPr>
                <w:rFonts w:asciiTheme="minorHAnsi" w:hAnsiTheme="minorHAnsi" w:cstheme="minorHAnsi"/>
                <w:color w:val="4B3241"/>
                <w:sz w:val="20"/>
                <w:szCs w:val="20"/>
              </w:rPr>
              <w:t>In this lesson, we will explore the rules associated with adding the suffix -</w:t>
            </w:r>
            <w:proofErr w:type="spellStart"/>
            <w:r w:rsidRPr="00FC505B">
              <w:rPr>
                <w:rFonts w:asciiTheme="minorHAnsi" w:hAnsiTheme="minorHAnsi" w:cstheme="minorHAnsi"/>
                <w:color w:val="4B3241"/>
                <w:sz w:val="20"/>
                <w:szCs w:val="20"/>
              </w:rPr>
              <w:t>ing</w:t>
            </w:r>
            <w:proofErr w:type="spellEnd"/>
            <w:r w:rsidRPr="00FC505B">
              <w:rPr>
                <w:rFonts w:asciiTheme="minorHAnsi" w:hAnsiTheme="minorHAnsi" w:cstheme="minorHAnsi"/>
                <w:color w:val="4B3241"/>
                <w:sz w:val="20"/>
                <w:szCs w:val="20"/>
              </w:rPr>
              <w:t>. 10 spelling words will be explored and set to learn.</w:t>
            </w:r>
            <w:r>
              <w:rPr>
                <w:rFonts w:asciiTheme="minorHAnsi" w:hAnsiTheme="minorHAnsi" w:cstheme="minorHAnsi"/>
                <w:color w:val="4B3241"/>
                <w:sz w:val="20"/>
                <w:szCs w:val="20"/>
              </w:rPr>
              <w:t xml:space="preserve"> </w:t>
            </w:r>
            <w:hyperlink r:id="rId12" w:history="1">
              <w:r w:rsidRPr="00FC505B">
                <w:rPr>
                  <w:rStyle w:val="Hyperlink"/>
                  <w:rFonts w:asciiTheme="minorHAnsi" w:hAnsiTheme="minorHAnsi" w:cstheme="minorHAnsi"/>
                  <w:sz w:val="20"/>
                  <w:szCs w:val="20"/>
                </w:rPr>
                <w:t>Lesson 12</w:t>
              </w:r>
            </w:hyperlink>
          </w:p>
          <w:p w:rsidR="00A55CE0" w:rsidRDefault="00A55CE0" w:rsidP="00A55CE0"/>
        </w:tc>
        <w:tc>
          <w:tcPr>
            <w:tcW w:w="2410" w:type="dxa"/>
          </w:tcPr>
          <w:p w:rsidR="00A55CE0" w:rsidRPr="00772451"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772451">
              <w:rPr>
                <w:rFonts w:asciiTheme="minorHAnsi" w:hAnsiTheme="minorHAnsi" w:cstheme="minorHAnsi"/>
                <w:color w:val="4B3241"/>
                <w:sz w:val="20"/>
                <w:szCs w:val="20"/>
              </w:rPr>
              <w:t>Subtracting multiples of 10 from 3-digit numbers</w:t>
            </w:r>
          </w:p>
          <w:p w:rsidR="00A55CE0"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72451">
              <w:rPr>
                <w:rFonts w:asciiTheme="minorHAnsi" w:hAnsiTheme="minorHAnsi" w:cstheme="minorHAnsi"/>
                <w:color w:val="4B3241"/>
                <w:sz w:val="20"/>
                <w:szCs w:val="20"/>
              </w:rPr>
              <w:t>This lesson will use known number facts to mentally subtract multiples of 10 from 3-digit numbers</w:t>
            </w:r>
          </w:p>
          <w:p w:rsidR="00A55CE0" w:rsidRPr="00772451" w:rsidRDefault="00803DD1"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hyperlink r:id="rId13" w:history="1">
              <w:r w:rsidR="00A55CE0" w:rsidRPr="006A4744">
                <w:rPr>
                  <w:rStyle w:val="Hyperlink"/>
                  <w:rFonts w:asciiTheme="minorHAnsi" w:hAnsiTheme="minorHAnsi" w:cstheme="minorHAnsi"/>
                  <w:sz w:val="20"/>
                  <w:szCs w:val="20"/>
                </w:rPr>
                <w:t>Lesson 3</w:t>
              </w:r>
            </w:hyperlink>
          </w:p>
          <w:p w:rsidR="00A55CE0" w:rsidRPr="00772451" w:rsidRDefault="00A55CE0" w:rsidP="00A55CE0">
            <w:pPr>
              <w:rPr>
                <w:rFonts w:cstheme="minorHAnsi"/>
                <w:sz w:val="20"/>
                <w:szCs w:val="20"/>
              </w:rPr>
            </w:pPr>
          </w:p>
        </w:tc>
        <w:tc>
          <w:tcPr>
            <w:tcW w:w="1701" w:type="dxa"/>
          </w:tcPr>
          <w:p w:rsidR="00A55CE0" w:rsidRPr="006F5ABA" w:rsidRDefault="00A55CE0" w:rsidP="00A55CE0">
            <w:pPr>
              <w:rPr>
                <w:sz w:val="20"/>
                <w:szCs w:val="20"/>
              </w:rPr>
            </w:pPr>
            <w:r w:rsidRPr="006F5ABA">
              <w:rPr>
                <w:sz w:val="20"/>
                <w:szCs w:val="20"/>
              </w:rPr>
              <w:t>Topmarks.co.uk</w:t>
            </w:r>
          </w:p>
        </w:tc>
        <w:tc>
          <w:tcPr>
            <w:tcW w:w="2835" w:type="dxa"/>
          </w:tcPr>
          <w:p w:rsidR="00D33A97" w:rsidRDefault="00D33A97" w:rsidP="00D33A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History</w:t>
            </w:r>
            <w:proofErr w:type="gramStart"/>
            <w:r>
              <w:rPr>
                <w:rStyle w:val="normaltextrun"/>
                <w:rFonts w:ascii="Calibri" w:hAnsi="Calibri" w:cs="Calibri"/>
                <w:b/>
                <w:bCs/>
                <w:sz w:val="20"/>
                <w:szCs w:val="20"/>
              </w:rPr>
              <w:t>: </w:t>
            </w:r>
            <w:proofErr w:type="gramEnd"/>
            <w:r>
              <w:rPr>
                <w:rStyle w:val="normaltextrun"/>
                <w:rFonts w:ascii="Calibri" w:hAnsi="Calibri" w:cs="Calibri"/>
                <w:b/>
                <w:bCs/>
                <w:sz w:val="20"/>
                <w:szCs w:val="20"/>
              </w:rPr>
              <w:t>Evacuees.</w:t>
            </w:r>
            <w:r>
              <w:rPr>
                <w:rStyle w:val="normaltextrun"/>
                <w:rFonts w:ascii="Calibri" w:hAnsi="Calibri" w:cs="Calibri"/>
                <w:sz w:val="20"/>
                <w:szCs w:val="20"/>
              </w:rPr>
              <w:t> </w:t>
            </w:r>
            <w:r>
              <w:rPr>
                <w:rStyle w:val="eop"/>
                <w:rFonts w:ascii="Calibri" w:hAnsi="Calibri" w:cs="Calibri"/>
                <w:sz w:val="20"/>
                <w:szCs w:val="20"/>
              </w:rPr>
              <w:t> </w:t>
            </w:r>
          </w:p>
          <w:p w:rsidR="00D33A97" w:rsidRDefault="00D33A97" w:rsidP="00D33A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What happened when you </w:t>
            </w:r>
            <w:proofErr w:type="gramStart"/>
            <w:r>
              <w:rPr>
                <w:rStyle w:val="normaltextrun"/>
                <w:rFonts w:ascii="Calibri" w:hAnsi="Calibri" w:cs="Calibri"/>
                <w:sz w:val="20"/>
                <w:szCs w:val="20"/>
              </w:rPr>
              <w:t>were evacuated</w:t>
            </w:r>
            <w:proofErr w:type="gramEnd"/>
            <w:r>
              <w:rPr>
                <w:rStyle w:val="normaltextrun"/>
                <w:rFonts w:ascii="Calibri" w:hAnsi="Calibri" w:cs="Calibri"/>
                <w:sz w:val="20"/>
                <w:szCs w:val="20"/>
              </w:rPr>
              <w:t>?</w:t>
            </w:r>
            <w:r>
              <w:rPr>
                <w:rStyle w:val="eop"/>
                <w:rFonts w:ascii="Calibri" w:hAnsi="Calibri" w:cs="Calibri"/>
                <w:sz w:val="20"/>
                <w:szCs w:val="20"/>
              </w:rPr>
              <w:t> </w:t>
            </w:r>
          </w:p>
          <w:p w:rsidR="00D33A97" w:rsidRDefault="00D33A97" w:rsidP="00D33A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Watch `Evacuation to the Manor House` </w:t>
            </w:r>
            <w:hyperlink r:id="rId14" w:history="1">
              <w:r w:rsidRPr="00C016A3">
                <w:rPr>
                  <w:rStyle w:val="Hyperlink"/>
                  <w:rFonts w:ascii="Calibri" w:hAnsi="Calibri" w:cs="Calibri"/>
                  <w:sz w:val="20"/>
                  <w:szCs w:val="20"/>
                </w:rPr>
                <w:t>episode 1</w:t>
              </w:r>
            </w:hyperlink>
            <w:r>
              <w:rPr>
                <w:rStyle w:val="normaltextrun"/>
                <w:rFonts w:ascii="Calibri" w:hAnsi="Calibri" w:cs="Calibri"/>
                <w:sz w:val="20"/>
                <w:szCs w:val="20"/>
              </w:rPr>
              <w:t>.</w:t>
            </w:r>
            <w:r>
              <w:rPr>
                <w:rStyle w:val="eop"/>
                <w:rFonts w:ascii="Calibri" w:hAnsi="Calibri" w:cs="Calibri"/>
                <w:sz w:val="20"/>
                <w:szCs w:val="20"/>
              </w:rPr>
              <w:t> </w:t>
            </w:r>
          </w:p>
          <w:p w:rsidR="00A55CE0" w:rsidRPr="006F5ABA" w:rsidRDefault="00D33A97" w:rsidP="00D33A97">
            <w:pPr>
              <w:pStyle w:val="paragraph"/>
              <w:spacing w:before="0" w:beforeAutospacing="0" w:after="0" w:afterAutospacing="0"/>
              <w:textAlignment w:val="baseline"/>
              <w:rPr>
                <w:b/>
                <w:sz w:val="20"/>
                <w:szCs w:val="20"/>
              </w:rPr>
            </w:pPr>
            <w:r>
              <w:rPr>
                <w:rStyle w:val="normaltextrun"/>
                <w:rFonts w:ascii="Calibri" w:hAnsi="Calibri" w:cs="Calibri"/>
                <w:sz w:val="20"/>
                <w:szCs w:val="20"/>
              </w:rPr>
              <w:t xml:space="preserve">This is a programme presented by Matt Baker that show what happened to the children when they </w:t>
            </w:r>
            <w:proofErr w:type="gramStart"/>
            <w:r>
              <w:rPr>
                <w:rStyle w:val="normaltextrun"/>
                <w:rFonts w:ascii="Calibri" w:hAnsi="Calibri" w:cs="Calibri"/>
                <w:sz w:val="20"/>
                <w:szCs w:val="20"/>
              </w:rPr>
              <w:t>were sent</w:t>
            </w:r>
            <w:proofErr w:type="gramEnd"/>
            <w:r>
              <w:rPr>
                <w:rStyle w:val="normaltextrun"/>
                <w:rFonts w:ascii="Calibri" w:hAnsi="Calibri" w:cs="Calibri"/>
                <w:sz w:val="20"/>
                <w:szCs w:val="20"/>
              </w:rPr>
              <w:t> to the countryside. It gives a group of children the evacuation experience.</w:t>
            </w:r>
            <w:r>
              <w:rPr>
                <w:rStyle w:val="eop"/>
                <w:rFonts w:ascii="Calibri" w:hAnsi="Calibri" w:cs="Calibri"/>
                <w:sz w:val="20"/>
                <w:szCs w:val="20"/>
              </w:rPr>
              <w:t> </w:t>
            </w:r>
          </w:p>
        </w:tc>
        <w:tc>
          <w:tcPr>
            <w:tcW w:w="1134" w:type="dxa"/>
            <w:vMerge/>
          </w:tcPr>
          <w:p w:rsidR="00A55CE0" w:rsidRPr="006F5ABA" w:rsidRDefault="00A55CE0" w:rsidP="00A55CE0">
            <w:pPr>
              <w:rPr>
                <w:b/>
                <w:sz w:val="20"/>
                <w:szCs w:val="20"/>
              </w:rPr>
            </w:pPr>
          </w:p>
        </w:tc>
      </w:tr>
      <w:tr w:rsidR="00A55CE0" w:rsidRPr="006F5ABA" w:rsidTr="00D33A97">
        <w:trPr>
          <w:cantSplit/>
          <w:trHeight w:val="1134"/>
        </w:trPr>
        <w:tc>
          <w:tcPr>
            <w:tcW w:w="724" w:type="dxa"/>
            <w:shd w:val="clear" w:color="auto" w:fill="D9D9D9" w:themeFill="background1" w:themeFillShade="D9"/>
            <w:textDirection w:val="btLr"/>
          </w:tcPr>
          <w:p w:rsidR="00A55CE0" w:rsidRPr="006F5ABA" w:rsidRDefault="00A55CE0" w:rsidP="00A55CE0">
            <w:pPr>
              <w:ind w:left="113" w:right="113"/>
              <w:jc w:val="center"/>
              <w:rPr>
                <w:b/>
                <w:color w:val="FF33CC"/>
                <w:sz w:val="20"/>
                <w:szCs w:val="20"/>
              </w:rPr>
            </w:pPr>
            <w:r w:rsidRPr="006F5ABA">
              <w:rPr>
                <w:b/>
                <w:color w:val="FF33CC"/>
                <w:sz w:val="20"/>
                <w:szCs w:val="20"/>
              </w:rPr>
              <w:lastRenderedPageBreak/>
              <w:t>THURSDAY</w:t>
            </w:r>
          </w:p>
        </w:tc>
        <w:tc>
          <w:tcPr>
            <w:tcW w:w="1185" w:type="dxa"/>
          </w:tcPr>
          <w:p w:rsidR="00A55CE0" w:rsidRPr="006F5ABA" w:rsidRDefault="00A55CE0" w:rsidP="00A55CE0">
            <w:pPr>
              <w:rPr>
                <w:sz w:val="20"/>
                <w:szCs w:val="20"/>
              </w:rPr>
            </w:pPr>
            <w:r w:rsidRPr="006F5ABA">
              <w:rPr>
                <w:sz w:val="20"/>
                <w:szCs w:val="20"/>
              </w:rPr>
              <w:t xml:space="preserve">Enjoy reading a book for 10 minutes </w:t>
            </w:r>
          </w:p>
        </w:tc>
        <w:tc>
          <w:tcPr>
            <w:tcW w:w="2627" w:type="dxa"/>
          </w:tcPr>
          <w:p w:rsidR="00A55CE0" w:rsidRPr="006F5ABA" w:rsidRDefault="00A55CE0" w:rsidP="00A55CE0">
            <w:pPr>
              <w:rPr>
                <w:sz w:val="20"/>
                <w:szCs w:val="20"/>
              </w:rPr>
            </w:pPr>
            <w:r w:rsidRPr="006F5ABA">
              <w:rPr>
                <w:sz w:val="20"/>
                <w:szCs w:val="20"/>
              </w:rPr>
              <w:t>- Practise your handwriting by copying out your all your spelling words once</w:t>
            </w:r>
          </w:p>
          <w:p w:rsidR="00A55CE0" w:rsidRPr="006F5ABA" w:rsidRDefault="00A55CE0" w:rsidP="00A55CE0">
            <w:pPr>
              <w:rPr>
                <w:sz w:val="20"/>
                <w:szCs w:val="20"/>
              </w:rPr>
            </w:pPr>
            <w:r w:rsidRPr="006F5ABA">
              <w:rPr>
                <w:sz w:val="20"/>
                <w:szCs w:val="20"/>
              </w:rPr>
              <w:t>- Write the next 3 of your spelling words in fabulous sentences</w:t>
            </w:r>
          </w:p>
        </w:tc>
        <w:tc>
          <w:tcPr>
            <w:tcW w:w="2552" w:type="dxa"/>
          </w:tcPr>
          <w:p w:rsidR="00A55CE0" w:rsidRPr="00FC505B"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FC505B">
              <w:rPr>
                <w:rFonts w:asciiTheme="minorHAnsi" w:hAnsiTheme="minorHAnsi" w:cstheme="minorHAnsi"/>
                <w:color w:val="4B3241"/>
                <w:sz w:val="20"/>
                <w:szCs w:val="20"/>
              </w:rPr>
              <w:t>To write the second part of the opening (Part 2)</w:t>
            </w:r>
          </w:p>
          <w:p w:rsidR="00A55CE0" w:rsidRPr="00FC505B"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FC505B">
              <w:rPr>
                <w:rFonts w:asciiTheme="minorHAnsi" w:hAnsiTheme="minorHAnsi" w:cstheme="minorHAnsi"/>
                <w:color w:val="4B3241"/>
                <w:sz w:val="20"/>
                <w:szCs w:val="20"/>
              </w:rPr>
              <w:t>In this lesson, we will recap and write compound sentences. We will recap key vocabulary and use it to orally rehearse ambitious sentences to include in our writing. Following shared writing, we will carry on writing the second part of the opening. It would also be useful to have your writing from last lesson next to you. Happy writing!</w:t>
            </w:r>
            <w:r>
              <w:rPr>
                <w:rFonts w:asciiTheme="minorHAnsi" w:hAnsiTheme="minorHAnsi" w:cstheme="minorHAnsi"/>
                <w:color w:val="4B3241"/>
                <w:sz w:val="20"/>
                <w:szCs w:val="20"/>
              </w:rPr>
              <w:t xml:space="preserve"> </w:t>
            </w:r>
            <w:hyperlink r:id="rId15" w:history="1">
              <w:r w:rsidRPr="00FC505B">
                <w:rPr>
                  <w:rStyle w:val="Hyperlink"/>
                  <w:rFonts w:asciiTheme="minorHAnsi" w:hAnsiTheme="minorHAnsi" w:cstheme="minorHAnsi"/>
                  <w:sz w:val="20"/>
                  <w:szCs w:val="20"/>
                </w:rPr>
                <w:t>Lesson 14</w:t>
              </w:r>
            </w:hyperlink>
          </w:p>
          <w:p w:rsidR="00A55CE0" w:rsidRPr="00FC505B" w:rsidRDefault="00A55CE0" w:rsidP="00A55CE0">
            <w:pPr>
              <w:rPr>
                <w:rFonts w:cstheme="minorHAnsi"/>
                <w:sz w:val="20"/>
                <w:szCs w:val="20"/>
              </w:rPr>
            </w:pPr>
          </w:p>
        </w:tc>
        <w:tc>
          <w:tcPr>
            <w:tcW w:w="2410" w:type="dxa"/>
          </w:tcPr>
          <w:p w:rsidR="00A55CE0" w:rsidRPr="00772451"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772451">
              <w:rPr>
                <w:rFonts w:asciiTheme="minorHAnsi" w:hAnsiTheme="minorHAnsi" w:cstheme="minorHAnsi"/>
                <w:color w:val="4B3241"/>
                <w:sz w:val="20"/>
                <w:szCs w:val="20"/>
              </w:rPr>
              <w:t>Adding and subtracting multiples of 100 to/from 3-digit numbers</w:t>
            </w:r>
          </w:p>
          <w:p w:rsidR="00A55CE0"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72451">
              <w:rPr>
                <w:rFonts w:asciiTheme="minorHAnsi" w:hAnsiTheme="minorHAnsi" w:cstheme="minorHAnsi"/>
                <w:color w:val="4B3241"/>
                <w:sz w:val="20"/>
                <w:szCs w:val="20"/>
              </w:rPr>
              <w:t>This lesson applies known number facts and strategies for adding and subtracting to larger numbers</w:t>
            </w:r>
          </w:p>
          <w:p w:rsidR="00A55CE0" w:rsidRPr="00772451" w:rsidRDefault="00803DD1"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hyperlink r:id="rId16" w:history="1">
              <w:r w:rsidR="00A55CE0" w:rsidRPr="006A4744">
                <w:rPr>
                  <w:rStyle w:val="Hyperlink"/>
                  <w:rFonts w:asciiTheme="minorHAnsi" w:hAnsiTheme="minorHAnsi" w:cstheme="minorHAnsi"/>
                  <w:sz w:val="20"/>
                  <w:szCs w:val="20"/>
                </w:rPr>
                <w:t>Lesson 4</w:t>
              </w:r>
            </w:hyperlink>
          </w:p>
          <w:p w:rsidR="00A55CE0" w:rsidRPr="00772451" w:rsidRDefault="00A55CE0" w:rsidP="00A55CE0">
            <w:pPr>
              <w:rPr>
                <w:rFonts w:cstheme="minorHAnsi"/>
                <w:sz w:val="20"/>
                <w:szCs w:val="20"/>
              </w:rPr>
            </w:pPr>
          </w:p>
        </w:tc>
        <w:tc>
          <w:tcPr>
            <w:tcW w:w="1701" w:type="dxa"/>
          </w:tcPr>
          <w:p w:rsidR="00A55CE0" w:rsidRPr="006F5ABA" w:rsidRDefault="00A55CE0" w:rsidP="00A55CE0">
            <w:pPr>
              <w:rPr>
                <w:sz w:val="20"/>
                <w:szCs w:val="20"/>
              </w:rPr>
            </w:pPr>
            <w:proofErr w:type="spellStart"/>
            <w:r w:rsidRPr="006F5ABA">
              <w:rPr>
                <w:sz w:val="20"/>
                <w:szCs w:val="20"/>
              </w:rPr>
              <w:t>ProdigyPlay</w:t>
            </w:r>
            <w:proofErr w:type="spellEnd"/>
          </w:p>
        </w:tc>
        <w:tc>
          <w:tcPr>
            <w:tcW w:w="2835" w:type="dxa"/>
          </w:tcPr>
          <w:p w:rsidR="00A55CE0" w:rsidRPr="00F552CB" w:rsidRDefault="00A55CE0" w:rsidP="00A55CE0">
            <w:pPr>
              <w:rPr>
                <w:b/>
                <w:sz w:val="20"/>
                <w:szCs w:val="20"/>
              </w:rPr>
            </w:pPr>
            <w:r w:rsidRPr="00F552CB">
              <w:rPr>
                <w:b/>
                <w:sz w:val="20"/>
                <w:szCs w:val="20"/>
              </w:rPr>
              <w:t>PSHE KS1: It’s ok not to be ok</w:t>
            </w:r>
          </w:p>
          <w:p w:rsidR="00A55CE0" w:rsidRPr="00F552CB" w:rsidRDefault="00803DD1" w:rsidP="00A55CE0">
            <w:pPr>
              <w:rPr>
                <w:b/>
                <w:sz w:val="20"/>
                <w:szCs w:val="20"/>
              </w:rPr>
            </w:pPr>
            <w:hyperlink r:id="rId17" w:history="1">
              <w:r w:rsidR="00A55CE0" w:rsidRPr="00F552CB">
                <w:rPr>
                  <w:rStyle w:val="Hyperlink"/>
                  <w:b/>
                  <w:sz w:val="20"/>
                  <w:szCs w:val="20"/>
                </w:rPr>
                <w:t>Lesson 3</w:t>
              </w:r>
            </w:hyperlink>
          </w:p>
          <w:p w:rsidR="00A55CE0" w:rsidRPr="00F552CB" w:rsidRDefault="00A55CE0" w:rsidP="00A55CE0">
            <w:pPr>
              <w:pStyle w:val="Heading1"/>
              <w:spacing w:before="0" w:beforeAutospacing="0" w:after="0" w:afterAutospacing="0"/>
              <w:textAlignment w:val="baseline"/>
              <w:outlineLvl w:val="0"/>
              <w:rPr>
                <w:rFonts w:asciiTheme="minorHAnsi" w:hAnsiTheme="minorHAnsi" w:cstheme="minorHAnsi"/>
                <w:sz w:val="20"/>
                <w:szCs w:val="20"/>
              </w:rPr>
            </w:pPr>
            <w:r w:rsidRPr="00F552CB">
              <w:rPr>
                <w:rFonts w:asciiTheme="minorHAnsi" w:hAnsiTheme="minorHAnsi" w:cstheme="minorHAnsi"/>
                <w:sz w:val="20"/>
                <w:szCs w:val="20"/>
              </w:rPr>
              <w:t>Turn things around</w:t>
            </w:r>
          </w:p>
          <w:p w:rsidR="00A55CE0" w:rsidRPr="00F552CB" w:rsidRDefault="00A55CE0" w:rsidP="00A55CE0">
            <w:pPr>
              <w:pStyle w:val="NormalWeb"/>
              <w:spacing w:before="0" w:beforeAutospacing="0" w:after="0" w:afterAutospacing="0"/>
              <w:textAlignment w:val="baseline"/>
              <w:rPr>
                <w:rFonts w:cstheme="minorHAnsi"/>
                <w:b/>
                <w:sz w:val="20"/>
                <w:szCs w:val="20"/>
              </w:rPr>
            </w:pPr>
            <w:r w:rsidRPr="00F552CB">
              <w:rPr>
                <w:rFonts w:asciiTheme="minorHAnsi" w:hAnsiTheme="minorHAnsi" w:cstheme="minorHAnsi"/>
                <w:sz w:val="20"/>
                <w:szCs w:val="20"/>
              </w:rPr>
              <w:t>Today’s lesson will focus on bullying. We will look at the different types of bullying, how to deal with them and who to speak to if you are being bullied. You will listen to the story of Willy the Wimp who learns to be brave and to stand up to the Suburban Gorilla Gang. Would you do the same if you were in Willy’s position?</w:t>
            </w:r>
          </w:p>
        </w:tc>
        <w:tc>
          <w:tcPr>
            <w:tcW w:w="1134" w:type="dxa"/>
            <w:vMerge/>
          </w:tcPr>
          <w:p w:rsidR="00A55CE0" w:rsidRPr="006F5ABA" w:rsidRDefault="00A55CE0" w:rsidP="00A55CE0">
            <w:pPr>
              <w:rPr>
                <w:b/>
                <w:sz w:val="20"/>
                <w:szCs w:val="20"/>
              </w:rPr>
            </w:pPr>
          </w:p>
        </w:tc>
      </w:tr>
      <w:tr w:rsidR="00A55CE0" w:rsidRPr="006F5ABA" w:rsidTr="00D33A97">
        <w:trPr>
          <w:cantSplit/>
          <w:trHeight w:val="1134"/>
        </w:trPr>
        <w:tc>
          <w:tcPr>
            <w:tcW w:w="724" w:type="dxa"/>
            <w:shd w:val="clear" w:color="auto" w:fill="D9D9D9" w:themeFill="background1" w:themeFillShade="D9"/>
            <w:textDirection w:val="btLr"/>
          </w:tcPr>
          <w:p w:rsidR="00A55CE0" w:rsidRPr="006F5ABA" w:rsidRDefault="00A55CE0" w:rsidP="00A55CE0">
            <w:pPr>
              <w:ind w:left="113" w:right="113"/>
              <w:jc w:val="center"/>
              <w:rPr>
                <w:b/>
                <w:sz w:val="20"/>
                <w:szCs w:val="20"/>
              </w:rPr>
            </w:pPr>
            <w:r w:rsidRPr="006F5ABA">
              <w:rPr>
                <w:b/>
                <w:color w:val="ED7D31" w:themeColor="accent2"/>
                <w:sz w:val="20"/>
                <w:szCs w:val="20"/>
              </w:rPr>
              <w:t>FRIDAY</w:t>
            </w:r>
          </w:p>
        </w:tc>
        <w:tc>
          <w:tcPr>
            <w:tcW w:w="1185" w:type="dxa"/>
          </w:tcPr>
          <w:p w:rsidR="00A55CE0" w:rsidRPr="006F5ABA" w:rsidRDefault="00A55CE0" w:rsidP="00A55CE0">
            <w:pPr>
              <w:rPr>
                <w:sz w:val="20"/>
                <w:szCs w:val="20"/>
              </w:rPr>
            </w:pPr>
            <w:r w:rsidRPr="006F5ABA">
              <w:rPr>
                <w:sz w:val="20"/>
                <w:szCs w:val="20"/>
              </w:rPr>
              <w:t>Enjoy reading a book for 10 minutes</w:t>
            </w:r>
          </w:p>
        </w:tc>
        <w:tc>
          <w:tcPr>
            <w:tcW w:w="2627" w:type="dxa"/>
          </w:tcPr>
          <w:p w:rsidR="00A55CE0" w:rsidRPr="006F5ABA" w:rsidRDefault="00A55CE0" w:rsidP="00A55CE0">
            <w:pPr>
              <w:rPr>
                <w:sz w:val="20"/>
                <w:szCs w:val="20"/>
              </w:rPr>
            </w:pPr>
            <w:r w:rsidRPr="006F5ABA">
              <w:rPr>
                <w:sz w:val="20"/>
                <w:szCs w:val="20"/>
              </w:rPr>
              <w:t>- Practise your handwriting by copying out your all your spelling words once</w:t>
            </w:r>
          </w:p>
          <w:p w:rsidR="00A55CE0" w:rsidRPr="006F5ABA" w:rsidRDefault="00A55CE0" w:rsidP="00A55CE0">
            <w:pPr>
              <w:rPr>
                <w:sz w:val="20"/>
                <w:szCs w:val="20"/>
              </w:rPr>
            </w:pPr>
            <w:r w:rsidRPr="006F5ABA">
              <w:rPr>
                <w:sz w:val="20"/>
                <w:szCs w:val="20"/>
              </w:rPr>
              <w:t>- Write the last of your spelling words in a short story about whatever you like.</w:t>
            </w:r>
          </w:p>
        </w:tc>
        <w:tc>
          <w:tcPr>
            <w:tcW w:w="2552" w:type="dxa"/>
          </w:tcPr>
          <w:p w:rsidR="00A55CE0" w:rsidRPr="00FC505B"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FC505B">
              <w:rPr>
                <w:rFonts w:asciiTheme="minorHAnsi" w:hAnsiTheme="minorHAnsi" w:cstheme="minorHAnsi"/>
                <w:color w:val="4B3241"/>
                <w:sz w:val="20"/>
                <w:szCs w:val="20"/>
              </w:rPr>
              <w:t>To develop a rich understanding of words associated with night time</w:t>
            </w:r>
          </w:p>
          <w:p w:rsidR="00A55CE0" w:rsidRPr="00FC505B"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FC505B">
              <w:rPr>
                <w:rFonts w:asciiTheme="minorHAnsi" w:hAnsiTheme="minorHAnsi" w:cstheme="minorHAnsi"/>
                <w:color w:val="4B3241"/>
                <w:sz w:val="20"/>
                <w:szCs w:val="20"/>
              </w:rPr>
              <w:t>In this lesson, we will introduce new vocabulary, identify word pairs and synonyms and apply the vocabulary in sentences.</w:t>
            </w:r>
            <w:r>
              <w:rPr>
                <w:rFonts w:asciiTheme="minorHAnsi" w:hAnsiTheme="minorHAnsi" w:cstheme="minorHAnsi"/>
                <w:color w:val="4B3241"/>
                <w:sz w:val="20"/>
                <w:szCs w:val="20"/>
              </w:rPr>
              <w:t xml:space="preserve"> </w:t>
            </w:r>
            <w:hyperlink r:id="rId18" w:history="1">
              <w:r w:rsidRPr="00FC505B">
                <w:rPr>
                  <w:rStyle w:val="Hyperlink"/>
                  <w:rFonts w:asciiTheme="minorHAnsi" w:hAnsiTheme="minorHAnsi" w:cstheme="minorHAnsi"/>
                  <w:sz w:val="20"/>
                  <w:szCs w:val="20"/>
                </w:rPr>
                <w:t>Lesson 15</w:t>
              </w:r>
            </w:hyperlink>
          </w:p>
          <w:p w:rsidR="00A55CE0" w:rsidRDefault="00A55CE0" w:rsidP="00A55CE0"/>
        </w:tc>
        <w:tc>
          <w:tcPr>
            <w:tcW w:w="2410" w:type="dxa"/>
          </w:tcPr>
          <w:p w:rsidR="00A55CE0" w:rsidRPr="00772451" w:rsidRDefault="00A55CE0" w:rsidP="00A55CE0">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772451">
              <w:rPr>
                <w:rFonts w:asciiTheme="minorHAnsi" w:hAnsiTheme="minorHAnsi" w:cstheme="minorHAnsi"/>
                <w:color w:val="4B3241"/>
                <w:sz w:val="20"/>
                <w:szCs w:val="20"/>
              </w:rPr>
              <w:t>Adding two 3-digit numbers (without regrouping)</w:t>
            </w:r>
          </w:p>
          <w:p w:rsidR="00A55CE0" w:rsidRDefault="00A55CE0"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72451">
              <w:rPr>
                <w:rFonts w:asciiTheme="minorHAnsi" w:hAnsiTheme="minorHAnsi" w:cstheme="minorHAnsi"/>
                <w:color w:val="4B3241"/>
                <w:sz w:val="20"/>
                <w:szCs w:val="20"/>
              </w:rPr>
              <w:t>In this lesson we will partition 3-digit numbers in order to add them accurately mentally.</w:t>
            </w:r>
          </w:p>
          <w:p w:rsidR="00A55CE0" w:rsidRPr="00772451" w:rsidRDefault="00803DD1" w:rsidP="00A55CE0">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hyperlink r:id="rId19" w:history="1">
              <w:r w:rsidR="00A55CE0" w:rsidRPr="006A4744">
                <w:rPr>
                  <w:rStyle w:val="Hyperlink"/>
                  <w:rFonts w:asciiTheme="minorHAnsi" w:hAnsiTheme="minorHAnsi" w:cstheme="minorHAnsi"/>
                  <w:sz w:val="20"/>
                  <w:szCs w:val="20"/>
                </w:rPr>
                <w:t>Lesson 5</w:t>
              </w:r>
            </w:hyperlink>
          </w:p>
          <w:p w:rsidR="00A55CE0" w:rsidRPr="00772451" w:rsidRDefault="00A55CE0" w:rsidP="00A55CE0">
            <w:pPr>
              <w:rPr>
                <w:rFonts w:cstheme="minorHAnsi"/>
                <w:sz w:val="20"/>
                <w:szCs w:val="20"/>
              </w:rPr>
            </w:pPr>
          </w:p>
        </w:tc>
        <w:tc>
          <w:tcPr>
            <w:tcW w:w="1701" w:type="dxa"/>
          </w:tcPr>
          <w:p w:rsidR="00A55CE0" w:rsidRPr="006F5ABA" w:rsidRDefault="00A55CE0" w:rsidP="00A55CE0">
            <w:pPr>
              <w:rPr>
                <w:sz w:val="20"/>
                <w:szCs w:val="20"/>
              </w:rPr>
            </w:pPr>
            <w:proofErr w:type="spellStart"/>
            <w:r w:rsidRPr="006F5ABA">
              <w:rPr>
                <w:sz w:val="20"/>
                <w:szCs w:val="20"/>
              </w:rPr>
              <w:t>TTRockstars</w:t>
            </w:r>
            <w:proofErr w:type="spellEnd"/>
          </w:p>
          <w:p w:rsidR="00A55CE0" w:rsidRPr="006F5ABA" w:rsidRDefault="00A55CE0" w:rsidP="00A55CE0">
            <w:pPr>
              <w:rPr>
                <w:sz w:val="20"/>
                <w:szCs w:val="20"/>
              </w:rPr>
            </w:pPr>
            <w:r w:rsidRPr="006F5ABA">
              <w:rPr>
                <w:sz w:val="20"/>
                <w:szCs w:val="20"/>
              </w:rPr>
              <w:t xml:space="preserve"> Hit the Button or timestables.co.uk</w:t>
            </w:r>
          </w:p>
        </w:tc>
        <w:tc>
          <w:tcPr>
            <w:tcW w:w="2835" w:type="dxa"/>
          </w:tcPr>
          <w:p w:rsidR="00D33A97" w:rsidRPr="00C016A3" w:rsidRDefault="00D33A97" w:rsidP="00D33A97">
            <w:pPr>
              <w:pStyle w:val="paragraph"/>
              <w:spacing w:before="0" w:beforeAutospacing="0" w:after="0" w:afterAutospacing="0"/>
              <w:textAlignment w:val="baseline"/>
              <w:rPr>
                <w:rFonts w:asciiTheme="minorHAnsi" w:hAnsiTheme="minorHAnsi" w:cstheme="minorHAnsi"/>
                <w:sz w:val="18"/>
                <w:szCs w:val="18"/>
              </w:rPr>
            </w:pPr>
            <w:r w:rsidRPr="000B5180">
              <w:rPr>
                <w:rFonts w:asciiTheme="minorHAnsi" w:hAnsiTheme="minorHAnsi" w:cstheme="minorHAnsi"/>
                <w:b/>
                <w:sz w:val="20"/>
                <w:szCs w:val="20"/>
              </w:rPr>
              <w:t>Computing:</w:t>
            </w:r>
            <w:r w:rsidRPr="00C016A3">
              <w:rPr>
                <w:b/>
                <w:bCs/>
                <w:sz w:val="20"/>
                <w:szCs w:val="20"/>
              </w:rPr>
              <w:t> </w:t>
            </w:r>
            <w:r w:rsidRPr="00C016A3">
              <w:rPr>
                <w:rFonts w:asciiTheme="minorHAnsi" w:hAnsiTheme="minorHAnsi" w:cstheme="minorHAnsi"/>
                <w:sz w:val="20"/>
                <w:szCs w:val="20"/>
              </w:rPr>
              <w:t xml:space="preserve">For the next few </w:t>
            </w:r>
            <w:proofErr w:type="gramStart"/>
            <w:r w:rsidRPr="00C016A3">
              <w:rPr>
                <w:rFonts w:asciiTheme="minorHAnsi" w:hAnsiTheme="minorHAnsi" w:cstheme="minorHAnsi"/>
                <w:sz w:val="20"/>
                <w:szCs w:val="20"/>
              </w:rPr>
              <w:t>weeks</w:t>
            </w:r>
            <w:proofErr w:type="gramEnd"/>
            <w:r w:rsidRPr="00C016A3">
              <w:rPr>
                <w:rFonts w:asciiTheme="minorHAnsi" w:hAnsiTheme="minorHAnsi" w:cstheme="minorHAnsi"/>
                <w:sz w:val="20"/>
                <w:szCs w:val="20"/>
              </w:rPr>
              <w:t xml:space="preserve"> we will be learning about algorithms. </w:t>
            </w:r>
          </w:p>
          <w:p w:rsidR="00D33A97" w:rsidRPr="00C016A3" w:rsidRDefault="00D33A97" w:rsidP="00D33A97">
            <w:pPr>
              <w:textAlignment w:val="baseline"/>
              <w:rPr>
                <w:rFonts w:ascii="Segoe UI" w:eastAsia="Times New Roman" w:hAnsi="Segoe UI" w:cs="Segoe UI"/>
                <w:sz w:val="18"/>
                <w:szCs w:val="18"/>
                <w:lang w:eastAsia="en-GB"/>
              </w:rPr>
            </w:pPr>
            <w:r w:rsidRPr="00C016A3">
              <w:rPr>
                <w:rFonts w:eastAsia="Times New Roman" w:cstheme="minorHAnsi"/>
                <w:sz w:val="20"/>
                <w:szCs w:val="20"/>
                <w:lang w:eastAsia="en-GB"/>
              </w:rPr>
              <w:t>We will be working through the lessons</w:t>
            </w:r>
            <w:r w:rsidRPr="00C016A3">
              <w:rPr>
                <w:rFonts w:ascii="Times New Roman" w:eastAsia="Times New Roman" w:hAnsi="Times New Roman" w:cs="Times New Roman"/>
                <w:sz w:val="20"/>
                <w:szCs w:val="20"/>
                <w:lang w:eastAsia="en-GB"/>
              </w:rPr>
              <w:t xml:space="preserve"> on</w:t>
            </w:r>
            <w:r w:rsidRPr="00C016A3">
              <w:rPr>
                <w:rFonts w:ascii="Times New Roman" w:eastAsia="Times New Roman" w:hAnsi="Times New Roman" w:cs="Times New Roman"/>
                <w:b/>
                <w:bCs/>
                <w:sz w:val="20"/>
                <w:szCs w:val="20"/>
                <w:lang w:eastAsia="en-GB"/>
              </w:rPr>
              <w:t> </w:t>
            </w:r>
            <w:hyperlink r:id="rId20" w:tgtFrame="_blank" w:history="1">
              <w:r w:rsidRPr="00C016A3">
                <w:rPr>
                  <w:rFonts w:ascii="Times New Roman" w:eastAsia="Times New Roman" w:hAnsi="Times New Roman" w:cs="Times New Roman"/>
                  <w:b/>
                  <w:bCs/>
                  <w:color w:val="0000FF"/>
                  <w:sz w:val="20"/>
                  <w:szCs w:val="20"/>
                  <w:u w:val="single"/>
                  <w:lang w:eastAsia="en-GB"/>
                </w:rPr>
                <w:t>https://www.j2e.com/j2code/</w:t>
              </w:r>
            </w:hyperlink>
            <w:r w:rsidRPr="00C016A3">
              <w:rPr>
                <w:rFonts w:ascii="Times New Roman" w:eastAsia="Times New Roman" w:hAnsi="Times New Roman" w:cs="Times New Roman"/>
                <w:sz w:val="20"/>
                <w:szCs w:val="20"/>
                <w:lang w:eastAsia="en-GB"/>
              </w:rPr>
              <w:t> </w:t>
            </w:r>
            <w:r w:rsidRPr="00C016A3">
              <w:rPr>
                <w:rFonts w:ascii="Calibri Light" w:eastAsia="Times New Roman" w:hAnsi="Calibri Light" w:cs="Calibri Light"/>
                <w:sz w:val="20"/>
                <w:szCs w:val="20"/>
                <w:lang w:eastAsia="en-GB"/>
              </w:rPr>
              <w:t> </w:t>
            </w:r>
          </w:p>
          <w:p w:rsidR="00D33A97" w:rsidRPr="00C016A3" w:rsidRDefault="00D33A97" w:rsidP="00D33A97">
            <w:pPr>
              <w:textAlignment w:val="baseline"/>
              <w:rPr>
                <w:rFonts w:ascii="Segoe UI" w:eastAsia="Times New Roman" w:hAnsi="Segoe UI" w:cs="Segoe UI"/>
                <w:sz w:val="18"/>
                <w:szCs w:val="18"/>
                <w:lang w:eastAsia="en-GB"/>
              </w:rPr>
            </w:pPr>
            <w:r w:rsidRPr="00C016A3">
              <w:rPr>
                <w:rFonts w:ascii="Calibri Light" w:eastAsia="Times New Roman" w:hAnsi="Calibri Light" w:cs="Calibri Light"/>
                <w:b/>
                <w:bCs/>
                <w:sz w:val="20"/>
                <w:szCs w:val="20"/>
                <w:lang w:eastAsia="en-GB"/>
              </w:rPr>
              <w:t>This week year 1 and 2 lesson plans -lesson 1</w:t>
            </w:r>
            <w:r w:rsidRPr="00C016A3">
              <w:rPr>
                <w:rFonts w:ascii="Calibri Light" w:eastAsia="Times New Roman" w:hAnsi="Calibri Light" w:cs="Calibri Light"/>
                <w:sz w:val="20"/>
                <w:szCs w:val="20"/>
                <w:lang w:eastAsia="en-GB"/>
              </w:rPr>
              <w:t> </w:t>
            </w:r>
          </w:p>
          <w:p w:rsidR="00A55CE0" w:rsidRDefault="00A55CE0" w:rsidP="00A55CE0">
            <w:pPr>
              <w:pStyle w:val="paragraph"/>
              <w:spacing w:before="0" w:beforeAutospacing="0" w:after="0" w:afterAutospacing="0"/>
              <w:textAlignment w:val="baseline"/>
              <w:rPr>
                <w:rFonts w:ascii="Segoe UI" w:hAnsi="Segoe UI" w:cs="Segoe UI"/>
                <w:sz w:val="18"/>
                <w:szCs w:val="18"/>
              </w:rPr>
            </w:pPr>
          </w:p>
          <w:p w:rsidR="00A55CE0" w:rsidRDefault="00A55CE0" w:rsidP="00A55CE0">
            <w:pPr>
              <w:rPr>
                <w:b/>
                <w:sz w:val="20"/>
                <w:szCs w:val="20"/>
              </w:rPr>
            </w:pPr>
            <w:r w:rsidRPr="006F5ABA">
              <w:rPr>
                <w:b/>
                <w:sz w:val="20"/>
                <w:szCs w:val="20"/>
              </w:rPr>
              <w:t>Music</w:t>
            </w:r>
            <w:r>
              <w:rPr>
                <w:b/>
                <w:sz w:val="20"/>
                <w:szCs w:val="20"/>
              </w:rPr>
              <w:t xml:space="preserve"> KS2 Pulse and Metre 1</w:t>
            </w:r>
            <w:r w:rsidRPr="006F5ABA">
              <w:rPr>
                <w:b/>
                <w:sz w:val="20"/>
                <w:szCs w:val="20"/>
              </w:rPr>
              <w:t>:</w:t>
            </w:r>
            <w:r>
              <w:rPr>
                <w:b/>
                <w:sz w:val="20"/>
                <w:szCs w:val="20"/>
              </w:rPr>
              <w:t xml:space="preserve"> </w:t>
            </w:r>
            <w:hyperlink r:id="rId21" w:history="1">
              <w:r w:rsidRPr="00F552CB">
                <w:rPr>
                  <w:rStyle w:val="Hyperlink"/>
                  <w:b/>
                  <w:sz w:val="20"/>
                  <w:szCs w:val="20"/>
                </w:rPr>
                <w:t>Lesson 3</w:t>
              </w:r>
            </w:hyperlink>
          </w:p>
          <w:p w:rsidR="00A55CE0" w:rsidRPr="00743F8C" w:rsidRDefault="00A55CE0" w:rsidP="00A55CE0">
            <w:pPr>
              <w:rPr>
                <w:rFonts w:cstheme="minorHAnsi"/>
                <w:b/>
                <w:sz w:val="20"/>
                <w:szCs w:val="20"/>
              </w:rPr>
            </w:pPr>
            <w:r>
              <w:t>Exploring 2 beats in a bar</w:t>
            </w:r>
            <w:r>
              <w:rPr>
                <w:b/>
                <w:sz w:val="20"/>
                <w:szCs w:val="20"/>
              </w:rPr>
              <w:t xml:space="preserve"> </w:t>
            </w:r>
          </w:p>
          <w:p w:rsidR="00A55CE0" w:rsidRPr="00743F8C" w:rsidRDefault="00A55CE0" w:rsidP="00A55CE0">
            <w:pPr>
              <w:rPr>
                <w:rFonts w:cstheme="minorHAnsi"/>
                <w:b/>
                <w:sz w:val="20"/>
                <w:szCs w:val="20"/>
              </w:rPr>
            </w:pPr>
          </w:p>
        </w:tc>
        <w:tc>
          <w:tcPr>
            <w:tcW w:w="1134" w:type="dxa"/>
            <w:vMerge/>
          </w:tcPr>
          <w:p w:rsidR="00A55CE0" w:rsidRPr="006F5ABA" w:rsidRDefault="00A55CE0" w:rsidP="00A55CE0">
            <w:pPr>
              <w:rPr>
                <w:b/>
                <w:sz w:val="20"/>
                <w:szCs w:val="20"/>
              </w:rPr>
            </w:pPr>
          </w:p>
        </w:tc>
      </w:tr>
      <w:tr w:rsidR="00A55CE0" w:rsidRPr="006F5ABA" w:rsidTr="00D33A97">
        <w:trPr>
          <w:cantSplit/>
          <w:trHeight w:val="1247"/>
        </w:trPr>
        <w:tc>
          <w:tcPr>
            <w:tcW w:w="724" w:type="dxa"/>
            <w:shd w:val="clear" w:color="auto" w:fill="D9D9D9" w:themeFill="background1" w:themeFillShade="D9"/>
            <w:textDirection w:val="btLr"/>
          </w:tcPr>
          <w:p w:rsidR="00A55CE0" w:rsidRPr="006F5ABA" w:rsidRDefault="00A55CE0" w:rsidP="00A55CE0">
            <w:pPr>
              <w:ind w:left="113" w:right="113"/>
              <w:jc w:val="center"/>
              <w:rPr>
                <w:b/>
                <w:color w:val="FF0000"/>
                <w:sz w:val="20"/>
                <w:szCs w:val="20"/>
              </w:rPr>
            </w:pPr>
            <w:r w:rsidRPr="006F5ABA">
              <w:rPr>
                <w:b/>
                <w:color w:val="FF0000"/>
                <w:sz w:val="20"/>
                <w:szCs w:val="20"/>
              </w:rPr>
              <w:t>SATURDAY/</w:t>
            </w:r>
          </w:p>
          <w:p w:rsidR="00A55CE0" w:rsidRPr="006F5ABA" w:rsidRDefault="00A55CE0" w:rsidP="00A55CE0">
            <w:pPr>
              <w:ind w:left="113" w:right="113"/>
              <w:jc w:val="center"/>
              <w:rPr>
                <w:sz w:val="20"/>
                <w:szCs w:val="20"/>
              </w:rPr>
            </w:pPr>
            <w:r w:rsidRPr="006F5ABA">
              <w:rPr>
                <w:b/>
                <w:color w:val="FF0000"/>
                <w:sz w:val="20"/>
                <w:szCs w:val="20"/>
              </w:rPr>
              <w:t>SUNDAY</w:t>
            </w:r>
          </w:p>
        </w:tc>
        <w:tc>
          <w:tcPr>
            <w:tcW w:w="1185" w:type="dxa"/>
          </w:tcPr>
          <w:p w:rsidR="00A55CE0" w:rsidRPr="006F5ABA" w:rsidRDefault="00A55CE0" w:rsidP="00A55CE0">
            <w:pPr>
              <w:rPr>
                <w:sz w:val="20"/>
                <w:szCs w:val="20"/>
              </w:rPr>
            </w:pPr>
            <w:r w:rsidRPr="006F5ABA">
              <w:rPr>
                <w:sz w:val="20"/>
                <w:szCs w:val="20"/>
              </w:rPr>
              <w:t>Enjoy reading a book for 10 minutes</w:t>
            </w:r>
          </w:p>
        </w:tc>
        <w:tc>
          <w:tcPr>
            <w:tcW w:w="2627" w:type="dxa"/>
          </w:tcPr>
          <w:p w:rsidR="00A55CE0" w:rsidRPr="006F5ABA" w:rsidRDefault="00A55CE0" w:rsidP="00A55CE0">
            <w:pPr>
              <w:rPr>
                <w:sz w:val="20"/>
                <w:szCs w:val="20"/>
              </w:rPr>
            </w:pPr>
          </w:p>
        </w:tc>
        <w:tc>
          <w:tcPr>
            <w:tcW w:w="2552" w:type="dxa"/>
          </w:tcPr>
          <w:p w:rsidR="00A55CE0" w:rsidRPr="006F5ABA" w:rsidRDefault="00A55CE0" w:rsidP="00A55CE0">
            <w:pPr>
              <w:rPr>
                <w:sz w:val="20"/>
                <w:szCs w:val="20"/>
              </w:rPr>
            </w:pPr>
          </w:p>
        </w:tc>
        <w:tc>
          <w:tcPr>
            <w:tcW w:w="2410" w:type="dxa"/>
          </w:tcPr>
          <w:p w:rsidR="00A55CE0" w:rsidRPr="006F5ABA" w:rsidRDefault="00A55CE0" w:rsidP="00A55CE0">
            <w:pPr>
              <w:rPr>
                <w:sz w:val="20"/>
                <w:szCs w:val="20"/>
              </w:rPr>
            </w:pPr>
          </w:p>
        </w:tc>
        <w:tc>
          <w:tcPr>
            <w:tcW w:w="1701" w:type="dxa"/>
          </w:tcPr>
          <w:p w:rsidR="00A55CE0" w:rsidRPr="006F5ABA" w:rsidRDefault="00A55CE0" w:rsidP="00A55CE0">
            <w:pPr>
              <w:rPr>
                <w:sz w:val="20"/>
                <w:szCs w:val="20"/>
              </w:rPr>
            </w:pPr>
          </w:p>
        </w:tc>
        <w:tc>
          <w:tcPr>
            <w:tcW w:w="2835" w:type="dxa"/>
          </w:tcPr>
          <w:p w:rsidR="00A55CE0" w:rsidRPr="006F5ABA" w:rsidRDefault="00A55CE0" w:rsidP="00A55CE0">
            <w:pPr>
              <w:rPr>
                <w:b/>
                <w:sz w:val="20"/>
                <w:szCs w:val="20"/>
              </w:rPr>
            </w:pPr>
            <w:r w:rsidRPr="006F5ABA">
              <w:rPr>
                <w:b/>
                <w:sz w:val="20"/>
                <w:szCs w:val="20"/>
              </w:rPr>
              <w:t>Be Creative:</w:t>
            </w:r>
          </w:p>
          <w:p w:rsidR="00A55CE0" w:rsidRPr="006F5ABA" w:rsidRDefault="00A55CE0" w:rsidP="00A55CE0">
            <w:pPr>
              <w:rPr>
                <w:sz w:val="20"/>
                <w:szCs w:val="20"/>
              </w:rPr>
            </w:pPr>
            <w:r w:rsidRPr="006F5ABA">
              <w:rPr>
                <w:sz w:val="20"/>
                <w:szCs w:val="20"/>
              </w:rPr>
              <w:t xml:space="preserve">- Bake/draw/ do a jigsaw/ make a model/ </w:t>
            </w:r>
          </w:p>
        </w:tc>
        <w:tc>
          <w:tcPr>
            <w:tcW w:w="1134" w:type="dxa"/>
            <w:vMerge/>
          </w:tcPr>
          <w:p w:rsidR="00A55CE0" w:rsidRPr="006F5ABA" w:rsidRDefault="00A55CE0" w:rsidP="00A55CE0">
            <w:pPr>
              <w:rPr>
                <w:sz w:val="20"/>
                <w:szCs w:val="20"/>
              </w:rPr>
            </w:pPr>
          </w:p>
        </w:tc>
      </w:tr>
    </w:tbl>
    <w:p w:rsidR="00E25FF4" w:rsidRPr="006F5ABA" w:rsidRDefault="00E25FF4">
      <w:pPr>
        <w:rPr>
          <w:sz w:val="20"/>
          <w:szCs w:val="20"/>
        </w:rPr>
      </w:pPr>
    </w:p>
    <w:sectPr w:rsidR="00E25FF4" w:rsidRPr="006F5ABA" w:rsidSect="008F2912">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3"/>
    <w:rsid w:val="00056BFB"/>
    <w:rsid w:val="00060D8E"/>
    <w:rsid w:val="00066020"/>
    <w:rsid w:val="000F1E90"/>
    <w:rsid w:val="0010312D"/>
    <w:rsid w:val="00176F46"/>
    <w:rsid w:val="002669A8"/>
    <w:rsid w:val="00382271"/>
    <w:rsid w:val="00392DE5"/>
    <w:rsid w:val="0046750F"/>
    <w:rsid w:val="00470BF9"/>
    <w:rsid w:val="00483CF5"/>
    <w:rsid w:val="004E2E83"/>
    <w:rsid w:val="004F1732"/>
    <w:rsid w:val="00554AA8"/>
    <w:rsid w:val="00582178"/>
    <w:rsid w:val="005D07E8"/>
    <w:rsid w:val="006001CB"/>
    <w:rsid w:val="006F5ABA"/>
    <w:rsid w:val="007A1E43"/>
    <w:rsid w:val="007C1EDC"/>
    <w:rsid w:val="00803DD1"/>
    <w:rsid w:val="00805FFC"/>
    <w:rsid w:val="00851FF0"/>
    <w:rsid w:val="008F2912"/>
    <w:rsid w:val="008F7820"/>
    <w:rsid w:val="009350D6"/>
    <w:rsid w:val="00946E07"/>
    <w:rsid w:val="00961F49"/>
    <w:rsid w:val="00977A51"/>
    <w:rsid w:val="0098386B"/>
    <w:rsid w:val="00992CD9"/>
    <w:rsid w:val="00A01085"/>
    <w:rsid w:val="00A55CE0"/>
    <w:rsid w:val="00AB591F"/>
    <w:rsid w:val="00BB4676"/>
    <w:rsid w:val="00BE468C"/>
    <w:rsid w:val="00C65D1A"/>
    <w:rsid w:val="00CA4800"/>
    <w:rsid w:val="00CD2E51"/>
    <w:rsid w:val="00D33A97"/>
    <w:rsid w:val="00D729E3"/>
    <w:rsid w:val="00DC620E"/>
    <w:rsid w:val="00DE3915"/>
    <w:rsid w:val="00E25FF4"/>
    <w:rsid w:val="00E64565"/>
    <w:rsid w:val="00F3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7A8E"/>
  <w15:chartTrackingRefBased/>
  <w15:docId w15:val="{0325D2DA-D457-4CED-9D91-01D439E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2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ABA"/>
    <w:rPr>
      <w:color w:val="0000FF"/>
      <w:u w:val="single"/>
    </w:rPr>
  </w:style>
  <w:style w:type="character" w:styleId="FollowedHyperlink">
    <w:name w:val="FollowedHyperlink"/>
    <w:basedOn w:val="DefaultParagraphFont"/>
    <w:uiPriority w:val="99"/>
    <w:semiHidden/>
    <w:unhideWhenUsed/>
    <w:rsid w:val="006F5ABA"/>
    <w:rPr>
      <w:color w:val="954F72" w:themeColor="followedHyperlink"/>
      <w:u w:val="single"/>
    </w:rPr>
  </w:style>
  <w:style w:type="character" w:customStyle="1" w:styleId="Heading1Char">
    <w:name w:val="Heading 1 Char"/>
    <w:basedOn w:val="DefaultParagraphFont"/>
    <w:link w:val="Heading1"/>
    <w:uiPriority w:val="9"/>
    <w:rsid w:val="00CD2E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7C1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1EDC"/>
  </w:style>
  <w:style w:type="character" w:customStyle="1" w:styleId="eop">
    <w:name w:val="eop"/>
    <w:basedOn w:val="DefaultParagraphFont"/>
    <w:rsid w:val="007C1EDC"/>
  </w:style>
  <w:style w:type="paragraph" w:styleId="NormalWeb">
    <w:name w:val="Normal (Web)"/>
    <w:basedOn w:val="Normal"/>
    <w:uiPriority w:val="99"/>
    <w:unhideWhenUsed/>
    <w:rsid w:val="009838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5833">
      <w:bodyDiv w:val="1"/>
      <w:marLeft w:val="0"/>
      <w:marRight w:val="0"/>
      <w:marTop w:val="0"/>
      <w:marBottom w:val="0"/>
      <w:divBdr>
        <w:top w:val="none" w:sz="0" w:space="0" w:color="auto"/>
        <w:left w:val="none" w:sz="0" w:space="0" w:color="auto"/>
        <w:bottom w:val="none" w:sz="0" w:space="0" w:color="auto"/>
        <w:right w:val="none" w:sz="0" w:space="0" w:color="auto"/>
      </w:divBdr>
    </w:div>
    <w:div w:id="1065834385">
      <w:bodyDiv w:val="1"/>
      <w:marLeft w:val="0"/>
      <w:marRight w:val="0"/>
      <w:marTop w:val="0"/>
      <w:marBottom w:val="0"/>
      <w:divBdr>
        <w:top w:val="none" w:sz="0" w:space="0" w:color="auto"/>
        <w:left w:val="none" w:sz="0" w:space="0" w:color="auto"/>
        <w:bottom w:val="none" w:sz="0" w:space="0" w:color="auto"/>
        <w:right w:val="none" w:sz="0" w:space="0" w:color="auto"/>
      </w:divBdr>
      <w:divsChild>
        <w:div w:id="969169064">
          <w:marLeft w:val="0"/>
          <w:marRight w:val="0"/>
          <w:marTop w:val="0"/>
          <w:marBottom w:val="0"/>
          <w:divBdr>
            <w:top w:val="none" w:sz="0" w:space="0" w:color="auto"/>
            <w:left w:val="none" w:sz="0" w:space="0" w:color="auto"/>
            <w:bottom w:val="none" w:sz="0" w:space="0" w:color="auto"/>
            <w:right w:val="none" w:sz="0" w:space="0" w:color="auto"/>
          </w:divBdr>
        </w:div>
        <w:div w:id="1326666159">
          <w:marLeft w:val="0"/>
          <w:marRight w:val="0"/>
          <w:marTop w:val="0"/>
          <w:marBottom w:val="0"/>
          <w:divBdr>
            <w:top w:val="none" w:sz="0" w:space="0" w:color="auto"/>
            <w:left w:val="none" w:sz="0" w:space="0" w:color="auto"/>
            <w:bottom w:val="none" w:sz="0" w:space="0" w:color="auto"/>
            <w:right w:val="none" w:sz="0" w:space="0" w:color="auto"/>
          </w:divBdr>
        </w:div>
      </w:divsChild>
    </w:div>
    <w:div w:id="2047561909">
      <w:bodyDiv w:val="1"/>
      <w:marLeft w:val="0"/>
      <w:marRight w:val="0"/>
      <w:marTop w:val="0"/>
      <w:marBottom w:val="0"/>
      <w:divBdr>
        <w:top w:val="none" w:sz="0" w:space="0" w:color="auto"/>
        <w:left w:val="none" w:sz="0" w:space="0" w:color="auto"/>
        <w:bottom w:val="none" w:sz="0" w:space="0" w:color="auto"/>
        <w:right w:val="none" w:sz="0" w:space="0" w:color="auto"/>
      </w:divBdr>
      <w:divsChild>
        <w:div w:id="815683006">
          <w:marLeft w:val="0"/>
          <w:marRight w:val="0"/>
          <w:marTop w:val="0"/>
          <w:marBottom w:val="0"/>
          <w:divBdr>
            <w:top w:val="none" w:sz="0" w:space="0" w:color="auto"/>
            <w:left w:val="none" w:sz="0" w:space="0" w:color="auto"/>
            <w:bottom w:val="none" w:sz="0" w:space="0" w:color="auto"/>
            <w:right w:val="none" w:sz="0" w:space="0" w:color="auto"/>
          </w:divBdr>
        </w:div>
        <w:div w:id="2056155919">
          <w:marLeft w:val="0"/>
          <w:marRight w:val="0"/>
          <w:marTop w:val="0"/>
          <w:marBottom w:val="0"/>
          <w:divBdr>
            <w:top w:val="none" w:sz="0" w:space="0" w:color="auto"/>
            <w:left w:val="none" w:sz="0" w:space="0" w:color="auto"/>
            <w:bottom w:val="none" w:sz="0" w:space="0" w:color="auto"/>
            <w:right w:val="none" w:sz="0" w:space="0" w:color="auto"/>
          </w:divBdr>
        </w:div>
        <w:div w:id="79240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write-the-second-part-of-the-opening-part-1-crtk4c" TargetMode="External"/><Relationship Id="rId13" Type="http://schemas.openxmlformats.org/officeDocument/2006/relationships/hyperlink" Target="https://classroom.thenational.academy/lessons/subtracting-multiples-of-10-from-3-digit-numbers-61k34t" TargetMode="External"/><Relationship Id="rId18" Type="http://schemas.openxmlformats.org/officeDocument/2006/relationships/hyperlink" Target="https://classroom.thenational.academy/lessons/to-develop-a-rich-understanding-of-words-associated-with-night-time-75h6ct" TargetMode="External"/><Relationship Id="rId3" Type="http://schemas.openxmlformats.org/officeDocument/2006/relationships/webSettings" Target="webSettings.xml"/><Relationship Id="rId21" Type="http://schemas.openxmlformats.org/officeDocument/2006/relationships/hyperlink" Target="https://classroom.thenational.academy/lessons/exploring-2-beats-in-a-bar-6xk34d" TargetMode="External"/><Relationship Id="rId7" Type="http://schemas.openxmlformats.org/officeDocument/2006/relationships/hyperlink" Target="https://classroom.thenational.academy/lessons/what-is-the-difference-between-night-and-day-60wp2c" TargetMode="External"/><Relationship Id="rId12" Type="http://schemas.openxmlformats.org/officeDocument/2006/relationships/hyperlink" Target="https://classroom.thenational.academy/lessons/to-investigate-more-suffixes-past-and-present-tense-cnh30t" TargetMode="External"/><Relationship Id="rId17" Type="http://schemas.openxmlformats.org/officeDocument/2006/relationships/hyperlink" Target="https://classroom.thenational.academy/lessons/turn-things-around-60u3ar" TargetMode="External"/><Relationship Id="rId2" Type="http://schemas.openxmlformats.org/officeDocument/2006/relationships/settings" Target="settings.xml"/><Relationship Id="rId16" Type="http://schemas.openxmlformats.org/officeDocument/2006/relationships/hyperlink" Target="https://classroom.thenational.academy/lessons/adding-and-subtracting-multiples-of-100-tofrom-3-digit-numbers-crw62d" TargetMode="External"/><Relationship Id="rId20" Type="http://schemas.openxmlformats.org/officeDocument/2006/relationships/hyperlink" Target="https://www.j2e.com/j2code/" TargetMode="External"/><Relationship Id="rId1" Type="http://schemas.openxmlformats.org/officeDocument/2006/relationships/styles" Target="styles.xml"/><Relationship Id="rId6" Type="http://schemas.openxmlformats.org/officeDocument/2006/relationships/hyperlink" Target="https://classroom.thenational.academy/lessons/adding-and-subtracting-1-digit-numbers-tofrom-3-digit-numbers-68uk4e" TargetMode="External"/><Relationship Id="rId11" Type="http://schemas.openxmlformats.org/officeDocument/2006/relationships/hyperlink" Target="https://www.duolingo.com/" TargetMode="External"/><Relationship Id="rId5" Type="http://schemas.openxmlformats.org/officeDocument/2006/relationships/hyperlink" Target="https://classroom.thenational.academy/units/addition-and-subtraction-48c0" TargetMode="External"/><Relationship Id="rId15" Type="http://schemas.openxmlformats.org/officeDocument/2006/relationships/hyperlink" Target="https://classroom.thenational.academy/lessons/to-write-the-second-part-of-the-opening-part-2-6xk3et" TargetMode="External"/><Relationship Id="rId23" Type="http://schemas.openxmlformats.org/officeDocument/2006/relationships/theme" Target="theme/theme1.xml"/><Relationship Id="rId10" Type="http://schemas.openxmlformats.org/officeDocument/2006/relationships/hyperlink" Target="https://www.youtube.com/watch?v=8kNTUX0mWP8" TargetMode="External"/><Relationship Id="rId19" Type="http://schemas.openxmlformats.org/officeDocument/2006/relationships/hyperlink" Target="https://classroom.thenational.academy/lessons/adding-two-3-digit-numbers-without-regrouping-c4uk8r" TargetMode="External"/><Relationship Id="rId4" Type="http://schemas.openxmlformats.org/officeDocument/2006/relationships/hyperlink" Target="https://classroom.thenational.academy/lessons/to-write-the-first-part-of-the-opening-part-2-ccr36t" TargetMode="External"/><Relationship Id="rId9" Type="http://schemas.openxmlformats.org/officeDocument/2006/relationships/hyperlink" Target="https://classroom.thenational.academy/lessons/adding-multiples-of-10-to-3-digit-numbers-cgwp6d" TargetMode="External"/><Relationship Id="rId14" Type="http://schemas.openxmlformats.org/officeDocument/2006/relationships/hyperlink" Target="https://www.youtube.com/watch?app=desktop&amp;v=kRt5Mk6V8Gg&amp;list=PL72jhKwankOgbtiZvwv9ef2QQ_9yPmVke&amp;index=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12</cp:revision>
  <dcterms:created xsi:type="dcterms:W3CDTF">2021-01-04T22:55:00Z</dcterms:created>
  <dcterms:modified xsi:type="dcterms:W3CDTF">2021-01-14T16:14:00Z</dcterms:modified>
</cp:coreProperties>
</file>