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401"/>
        <w:gridCol w:w="4597"/>
        <w:gridCol w:w="401"/>
        <w:gridCol w:w="5081"/>
      </w:tblGrid>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Pr="0062255A" w:rsidRDefault="00272E51" w:rsidP="00632425">
            <w:pPr>
              <w:spacing w:after="0" w:line="240" w:lineRule="auto"/>
              <w:jc w:val="center"/>
              <w:rPr>
                <w:rFonts w:asciiTheme="majorHAnsi" w:eastAsia="Times New Roman" w:hAnsiTheme="majorHAnsi" w:cstheme="majorHAnsi"/>
                <w:b/>
                <w:bCs/>
                <w:color w:val="FFFFFF"/>
                <w:sz w:val="20"/>
                <w:szCs w:val="20"/>
                <w:lang w:eastAsia="en-GB"/>
              </w:rPr>
            </w:pPr>
            <w:r w:rsidRPr="0062255A">
              <w:rPr>
                <w:rFonts w:asciiTheme="majorHAnsi" w:hAnsiTheme="majorHAnsi" w:cstheme="majorHAnsi"/>
                <w:sz w:val="20"/>
                <w:szCs w:val="20"/>
              </w:rPr>
              <w:tab/>
            </w:r>
            <w:r w:rsidR="00EC3027" w:rsidRPr="0062255A">
              <w:rPr>
                <w:rFonts w:asciiTheme="majorHAnsi" w:hAnsiTheme="majorHAnsi" w:cstheme="majorHAnsi"/>
                <w:b/>
                <w:color w:val="FFFFFF" w:themeColor="background1"/>
                <w:sz w:val="20"/>
                <w:szCs w:val="20"/>
              </w:rPr>
              <w:t>Reception</w:t>
            </w:r>
            <w:r w:rsidR="002E72BF" w:rsidRPr="0062255A">
              <w:rPr>
                <w:rFonts w:asciiTheme="majorHAnsi" w:eastAsia="Times New Roman" w:hAnsiTheme="majorHAnsi" w:cstheme="majorHAnsi"/>
                <w:b/>
                <w:bCs/>
                <w:color w:val="FFFFFF"/>
                <w:sz w:val="20"/>
                <w:szCs w:val="20"/>
                <w:lang w:eastAsia="en-GB"/>
              </w:rPr>
              <w:t xml:space="preserve"> Learning Project WEEK </w:t>
            </w:r>
            <w:r w:rsidR="00B51D75">
              <w:rPr>
                <w:rFonts w:asciiTheme="majorHAnsi" w:eastAsia="Times New Roman" w:hAnsiTheme="majorHAnsi" w:cstheme="majorHAnsi"/>
                <w:b/>
                <w:bCs/>
                <w:color w:val="FFFFFF"/>
                <w:sz w:val="20"/>
                <w:szCs w:val="20"/>
                <w:lang w:eastAsia="en-GB"/>
              </w:rPr>
              <w:t>11</w:t>
            </w:r>
            <w:r w:rsidRPr="0062255A">
              <w:rPr>
                <w:rFonts w:asciiTheme="majorHAnsi" w:eastAsia="Times New Roman" w:hAnsiTheme="majorHAnsi" w:cstheme="majorHAnsi"/>
                <w:b/>
                <w:bCs/>
                <w:color w:val="FFFFFF"/>
                <w:sz w:val="20"/>
                <w:szCs w:val="20"/>
                <w:lang w:eastAsia="en-GB"/>
              </w:rPr>
              <w:t>-</w:t>
            </w:r>
            <w:r w:rsidR="008233C7" w:rsidRPr="0062255A">
              <w:rPr>
                <w:rFonts w:asciiTheme="majorHAnsi" w:eastAsia="Times New Roman" w:hAnsiTheme="majorHAnsi" w:cstheme="majorHAnsi"/>
                <w:b/>
                <w:bCs/>
                <w:color w:val="FFFFFF"/>
                <w:sz w:val="20"/>
                <w:szCs w:val="20"/>
                <w:lang w:eastAsia="en-GB"/>
              </w:rPr>
              <w:t xml:space="preserve"> </w:t>
            </w:r>
            <w:r w:rsidR="00B51D75">
              <w:rPr>
                <w:rFonts w:asciiTheme="majorHAnsi" w:eastAsia="Times New Roman" w:hAnsiTheme="majorHAnsi" w:cstheme="majorHAnsi"/>
                <w:b/>
                <w:bCs/>
                <w:color w:val="FFFFFF"/>
                <w:sz w:val="20"/>
                <w:szCs w:val="20"/>
                <w:lang w:eastAsia="en-GB"/>
              </w:rPr>
              <w:t>Famous and Significant People</w:t>
            </w:r>
          </w:p>
          <w:p w:rsidR="004F6DD3" w:rsidRPr="0062255A" w:rsidRDefault="004F6DD3"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color w:val="FFD966" w:themeColor="accent4" w:themeTint="99"/>
                <w:sz w:val="20"/>
                <w:szCs w:val="20"/>
                <w:lang w:eastAsia="en-GB"/>
              </w:rPr>
              <w:t xml:space="preserve">WB </w:t>
            </w:r>
            <w:r w:rsidR="00B51D75">
              <w:rPr>
                <w:rFonts w:asciiTheme="majorHAnsi" w:eastAsia="Times New Roman" w:hAnsiTheme="majorHAnsi" w:cstheme="majorHAnsi"/>
                <w:b/>
                <w:color w:val="FFD966" w:themeColor="accent4" w:themeTint="99"/>
                <w:sz w:val="20"/>
                <w:szCs w:val="20"/>
                <w:lang w:eastAsia="en-GB"/>
              </w:rPr>
              <w:t>15</w:t>
            </w:r>
            <w:r w:rsidR="00123ED9" w:rsidRPr="0062255A">
              <w:rPr>
                <w:rFonts w:asciiTheme="majorHAnsi" w:eastAsia="Times New Roman" w:hAnsiTheme="majorHAnsi" w:cstheme="majorHAnsi"/>
                <w:b/>
                <w:color w:val="FFD966" w:themeColor="accent4" w:themeTint="99"/>
                <w:sz w:val="20"/>
                <w:szCs w:val="20"/>
                <w:lang w:eastAsia="en-GB"/>
              </w:rPr>
              <w:t>.6.20</w:t>
            </w:r>
          </w:p>
        </w:tc>
      </w:tr>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62255A" w:rsidRDefault="005A7112" w:rsidP="00A927C3">
            <w:pPr>
              <w:spacing w:after="0" w:line="240" w:lineRule="auto"/>
              <w:rPr>
                <w:rFonts w:asciiTheme="majorHAnsi" w:eastAsia="Times New Roman" w:hAnsiTheme="majorHAnsi" w:cstheme="majorHAnsi"/>
                <w:sz w:val="20"/>
                <w:szCs w:val="20"/>
                <w:lang w:eastAsia="en-GB"/>
              </w:rPr>
            </w:pPr>
            <w:r w:rsidRPr="0062255A">
              <w:rPr>
                <w:rFonts w:asciiTheme="majorHAnsi" w:hAnsiTheme="majorHAnsi" w:cstheme="majorHAnsi"/>
                <w:noProof/>
                <w:sz w:val="20"/>
                <w:szCs w:val="20"/>
                <w:lang w:eastAsia="en-GB"/>
              </w:rPr>
              <w:drawing>
                <wp:anchor distT="0" distB="0" distL="114300" distR="114300" simplePos="0" relativeHeight="251663360" behindDoc="0" locked="0" layoutInCell="1" allowOverlap="1" wp14:anchorId="56DF9084" wp14:editId="59B80439">
                  <wp:simplePos x="0" y="0"/>
                  <wp:positionH relativeFrom="margin">
                    <wp:posOffset>44450</wp:posOffset>
                  </wp:positionH>
                  <wp:positionV relativeFrom="paragraph">
                    <wp:posOffset>635</wp:posOffset>
                  </wp:positionV>
                  <wp:extent cx="533400" cy="5435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pic:spPr>
                      </pic:pic>
                    </a:graphicData>
                  </a:graphic>
                  <wp14:sizeRelH relativeFrom="margin">
                    <wp14:pctWidth>0</wp14:pctWidth>
                  </wp14:sizeRelH>
                  <wp14:sizeRelV relativeFrom="margin">
                    <wp14:pctHeight>0</wp14:pctHeight>
                  </wp14:sizeRelV>
                </wp:anchor>
              </w:drawing>
            </w:r>
            <w:r w:rsidR="007F5E60" w:rsidRPr="0062255A">
              <w:rPr>
                <w:rFonts w:asciiTheme="majorHAnsi" w:eastAsia="Times New Roman" w:hAnsiTheme="majorHAnsi" w:cstheme="majorHAnsi"/>
                <w:b/>
                <w:bCs/>
                <w:color w:val="000000"/>
                <w:sz w:val="20"/>
                <w:szCs w:val="20"/>
                <w:lang w:eastAsia="en-GB"/>
              </w:rPr>
              <w:t>Hello my w</w:t>
            </w:r>
            <w:r w:rsidR="00A927C3" w:rsidRPr="0062255A">
              <w:rPr>
                <w:rFonts w:asciiTheme="majorHAnsi" w:eastAsia="Times New Roman" w:hAnsiTheme="majorHAnsi" w:cstheme="majorHAnsi"/>
                <w:b/>
                <w:bCs/>
                <w:color w:val="000000"/>
                <w:sz w:val="20"/>
                <w:szCs w:val="20"/>
                <w:lang w:eastAsia="en-GB"/>
              </w:rPr>
              <w:t xml:space="preserve">onderful Barn Owls. Can I just say what a fantastic job you are all doing on </w:t>
            </w:r>
            <w:proofErr w:type="gramStart"/>
            <w:r w:rsidR="00A927C3" w:rsidRPr="0062255A">
              <w:rPr>
                <w:rFonts w:asciiTheme="majorHAnsi" w:eastAsia="Times New Roman" w:hAnsiTheme="majorHAnsi" w:cstheme="majorHAnsi"/>
                <w:b/>
                <w:bCs/>
                <w:color w:val="000000"/>
                <w:sz w:val="20"/>
                <w:szCs w:val="20"/>
                <w:lang w:eastAsia="en-GB"/>
              </w:rPr>
              <w:t>seesaw.</w:t>
            </w:r>
            <w:proofErr w:type="gramEnd"/>
            <w:r w:rsidR="00A927C3" w:rsidRPr="0062255A">
              <w:rPr>
                <w:rFonts w:asciiTheme="majorHAnsi" w:eastAsia="Times New Roman" w:hAnsiTheme="majorHAnsi" w:cstheme="majorHAnsi"/>
                <w:b/>
                <w:bCs/>
                <w:color w:val="000000"/>
                <w:sz w:val="20"/>
                <w:szCs w:val="20"/>
                <w:lang w:eastAsia="en-GB"/>
              </w:rPr>
              <w:t xml:space="preserve"> </w:t>
            </w:r>
            <w:r w:rsidR="007F5E60" w:rsidRPr="0062255A">
              <w:rPr>
                <w:rFonts w:asciiTheme="majorHAnsi" w:eastAsia="Times New Roman" w:hAnsiTheme="majorHAnsi" w:cstheme="majorHAnsi"/>
                <w:b/>
                <w:bCs/>
                <w:color w:val="000000"/>
                <w:sz w:val="20"/>
                <w:szCs w:val="20"/>
                <w:lang w:eastAsia="en-GB"/>
              </w:rPr>
              <w:t>I l</w:t>
            </w:r>
            <w:r w:rsidR="00A927C3" w:rsidRPr="0062255A">
              <w:rPr>
                <w:rFonts w:asciiTheme="majorHAnsi" w:eastAsia="Times New Roman" w:hAnsiTheme="majorHAnsi" w:cstheme="majorHAnsi"/>
                <w:b/>
                <w:bCs/>
                <w:color w:val="000000"/>
                <w:sz w:val="20"/>
                <w:szCs w:val="20"/>
                <w:lang w:eastAsia="en-GB"/>
              </w:rPr>
              <w:t>ove seeing all of your wonderful work on there</w:t>
            </w:r>
            <w:r w:rsidR="007F5E60" w:rsidRPr="0062255A">
              <w:rPr>
                <w:rFonts w:asciiTheme="majorHAnsi" w:eastAsia="Times New Roman" w:hAnsiTheme="majorHAnsi" w:cstheme="majorHAnsi"/>
                <w:b/>
                <w:bCs/>
                <w:color w:val="000000"/>
                <w:sz w:val="20"/>
                <w:szCs w:val="20"/>
                <w:lang w:eastAsia="en-GB"/>
              </w:rPr>
              <w:t>.</w:t>
            </w:r>
            <w:r w:rsidR="00A927C3" w:rsidRPr="0062255A">
              <w:rPr>
                <w:rFonts w:asciiTheme="majorHAnsi" w:eastAsia="Times New Roman" w:hAnsiTheme="majorHAnsi" w:cstheme="majorHAnsi"/>
                <w:b/>
                <w:bCs/>
                <w:color w:val="000000"/>
                <w:sz w:val="20"/>
                <w:szCs w:val="20"/>
                <w:lang w:eastAsia="en-GB"/>
              </w:rPr>
              <w:t xml:space="preserve"> Here are the next set of activities for you to get stuck into. </w:t>
            </w:r>
            <w:r w:rsidR="00F53370">
              <w:rPr>
                <w:rFonts w:asciiTheme="majorHAnsi" w:eastAsia="Times New Roman" w:hAnsiTheme="majorHAnsi" w:cstheme="majorHAnsi"/>
                <w:b/>
                <w:bCs/>
                <w:color w:val="000000"/>
                <w:sz w:val="20"/>
                <w:szCs w:val="20"/>
                <w:lang w:eastAsia="en-GB"/>
              </w:rPr>
              <w:t xml:space="preserve">I am looking forward to seeing some of you in school soon. </w:t>
            </w:r>
            <w:r w:rsidR="00A927C3" w:rsidRPr="0062255A">
              <w:rPr>
                <w:rFonts w:asciiTheme="majorHAnsi" w:eastAsia="Times New Roman" w:hAnsiTheme="majorHAnsi" w:cstheme="majorHAnsi"/>
                <w:b/>
                <w:bCs/>
                <w:color w:val="000000"/>
                <w:sz w:val="20"/>
                <w:szCs w:val="20"/>
                <w:lang w:eastAsia="en-GB"/>
              </w:rPr>
              <w:t>Keep up the good work.</w:t>
            </w:r>
            <w:r w:rsidR="007F5E60" w:rsidRPr="0062255A">
              <w:rPr>
                <w:rFonts w:asciiTheme="majorHAnsi" w:eastAsia="Times New Roman" w:hAnsiTheme="majorHAnsi" w:cstheme="majorHAnsi"/>
                <w:b/>
                <w:bCs/>
                <w:color w:val="000000"/>
                <w:sz w:val="20"/>
                <w:szCs w:val="20"/>
                <w:lang w:eastAsia="en-GB"/>
              </w:rPr>
              <w:t xml:space="preserve">  </w:t>
            </w:r>
            <w:r w:rsidR="00272E51" w:rsidRPr="0062255A">
              <w:rPr>
                <w:rFonts w:asciiTheme="majorHAnsi" w:eastAsia="Times New Roman" w:hAnsiTheme="majorHAnsi" w:cstheme="majorHAnsi"/>
                <w:b/>
                <w:bCs/>
                <w:color w:val="000000"/>
                <w:sz w:val="20"/>
                <w:szCs w:val="20"/>
                <w:lang w:eastAsia="en-GB"/>
              </w:rPr>
              <w:t xml:space="preserve">love </w:t>
            </w:r>
            <w:r w:rsidR="007F5E60" w:rsidRPr="0062255A">
              <w:rPr>
                <w:rFonts w:asciiTheme="majorHAnsi" w:eastAsia="Times New Roman" w:hAnsiTheme="majorHAnsi" w:cstheme="majorHAnsi"/>
                <w:b/>
                <w:bCs/>
                <w:color w:val="000000"/>
                <w:sz w:val="20"/>
                <w:szCs w:val="20"/>
                <w:lang w:eastAsia="en-GB"/>
              </w:rPr>
              <w:t>Mrs Astley</w:t>
            </w:r>
            <w:r w:rsidR="00272E51" w:rsidRPr="0062255A">
              <w:rPr>
                <w:rFonts w:asciiTheme="majorHAnsi" w:eastAsia="Times New Roman" w:hAnsiTheme="majorHAnsi" w:cstheme="majorHAnsi"/>
                <w:b/>
                <w:bCs/>
                <w:color w:val="000000"/>
                <w:sz w:val="20"/>
                <w:szCs w:val="20"/>
                <w:lang w:eastAsia="en-GB"/>
              </w:rPr>
              <w:t xml:space="preserve"> </w:t>
            </w:r>
          </w:p>
        </w:tc>
      </w:tr>
      <w:tr w:rsidR="00272E51"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62255A" w:rsidRDefault="00272E51"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Weekly Maths Tasks (Aim to do 1 per day)</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62255A" w:rsidRDefault="00272E51"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Weekly </w:t>
            </w:r>
            <w:r w:rsidR="00E40F21" w:rsidRPr="0062255A">
              <w:rPr>
                <w:rFonts w:asciiTheme="majorHAnsi" w:eastAsia="Times New Roman" w:hAnsiTheme="majorHAnsi" w:cstheme="majorHAnsi"/>
                <w:b/>
                <w:bCs/>
                <w:color w:val="000000"/>
                <w:sz w:val="20"/>
                <w:szCs w:val="20"/>
                <w:lang w:eastAsia="en-GB"/>
              </w:rPr>
              <w:t>Writing</w:t>
            </w:r>
            <w:r w:rsidRPr="0062255A">
              <w:rPr>
                <w:rFonts w:asciiTheme="majorHAnsi" w:eastAsia="Times New Roman" w:hAnsiTheme="majorHAnsi" w:cstheme="majorHAnsi"/>
                <w:b/>
                <w:bCs/>
                <w:color w:val="000000"/>
                <w:sz w:val="20"/>
                <w:szCs w:val="20"/>
                <w:lang w:eastAsia="en-GB"/>
              </w:rPr>
              <w:t xml:space="preserve"> Tasks (Aim to do 1 per day)</w:t>
            </w:r>
          </w:p>
        </w:tc>
      </w:tr>
      <w:tr w:rsidR="00E40F21" w:rsidRPr="00950FA4" w:rsidTr="00632425">
        <w:trPr>
          <w:trHeight w:val="247"/>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0F21" w:rsidRPr="0062255A" w:rsidRDefault="00E40F21" w:rsidP="00632425">
            <w:pPr>
              <w:spacing w:after="0" w:line="240" w:lineRule="auto"/>
              <w:textAlignment w:val="baseline"/>
              <w:rPr>
                <w:rFonts w:asciiTheme="majorHAnsi" w:eastAsia="Times New Roman" w:hAnsiTheme="majorHAnsi" w:cstheme="majorHAnsi"/>
                <w:b/>
                <w:bCs/>
                <w:color w:val="000000"/>
                <w:sz w:val="20"/>
                <w:szCs w:val="20"/>
                <w:lang w:eastAsia="en-GB"/>
              </w:rPr>
            </w:pPr>
            <w:r w:rsidRPr="0062255A">
              <w:rPr>
                <w:rFonts w:asciiTheme="majorHAnsi" w:hAnsiTheme="majorHAnsi" w:cstheme="majorHAnsi"/>
                <w:sz w:val="20"/>
                <w:szCs w:val="20"/>
              </w:rPr>
              <w:t>For Maths and En</w:t>
            </w:r>
            <w:r w:rsidR="00DF09A5" w:rsidRPr="0062255A">
              <w:rPr>
                <w:rFonts w:asciiTheme="majorHAnsi" w:hAnsiTheme="majorHAnsi" w:cstheme="majorHAnsi"/>
                <w:sz w:val="20"/>
                <w:szCs w:val="20"/>
              </w:rPr>
              <w:t>glish this week we are using</w:t>
            </w:r>
            <w:r w:rsidRPr="0062255A">
              <w:rPr>
                <w:rFonts w:asciiTheme="majorHAnsi" w:hAnsiTheme="majorHAnsi" w:cstheme="majorHAnsi"/>
                <w:sz w:val="20"/>
                <w:szCs w:val="20"/>
              </w:rPr>
              <w:t xml:space="preserve"> the national academy online-classroom, which has some high quality resources. Please follow the links below to find the lessons that we wish you to follow. You will need a pencil and a workbook </w:t>
            </w:r>
            <w:r w:rsidR="00632425" w:rsidRPr="0062255A">
              <w:rPr>
                <w:rFonts w:asciiTheme="majorHAnsi" w:hAnsiTheme="majorHAnsi" w:cstheme="majorHAnsi"/>
                <w:sz w:val="20"/>
                <w:szCs w:val="20"/>
              </w:rPr>
              <w:t xml:space="preserve">or paper to record your work. </w:t>
            </w:r>
            <w:r w:rsidRPr="0062255A">
              <w:rPr>
                <w:rFonts w:asciiTheme="majorHAnsi" w:hAnsiTheme="majorHAnsi" w:cstheme="majorHAnsi"/>
                <w:sz w:val="20"/>
                <w:szCs w:val="20"/>
              </w:rPr>
              <w:t>The additional activities are voluntary.</w:t>
            </w:r>
          </w:p>
        </w:tc>
      </w:tr>
      <w:tr w:rsidR="00272E51" w:rsidRPr="00950FA4" w:rsidTr="005A3F1A">
        <w:trPr>
          <w:trHeight w:val="639"/>
        </w:trPr>
        <w:tc>
          <w:tcPr>
            <w:tcW w:w="4996"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23ED9" w:rsidRPr="0062255A" w:rsidRDefault="00E40F21" w:rsidP="00632425">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b/>
                <w:sz w:val="20"/>
                <w:szCs w:val="20"/>
                <w:u w:val="single"/>
              </w:rPr>
              <w:t>The topic this</w:t>
            </w:r>
            <w:r w:rsidR="00123ED9" w:rsidRPr="0062255A">
              <w:rPr>
                <w:rFonts w:asciiTheme="majorHAnsi" w:hAnsiTheme="majorHAnsi" w:cstheme="majorHAnsi"/>
                <w:b/>
                <w:sz w:val="20"/>
                <w:szCs w:val="20"/>
                <w:u w:val="single"/>
              </w:rPr>
              <w:t xml:space="preserve"> week will be</w:t>
            </w:r>
            <w:r w:rsidR="00B51D75">
              <w:rPr>
                <w:rFonts w:asciiTheme="majorHAnsi" w:hAnsiTheme="majorHAnsi" w:cstheme="majorHAnsi"/>
                <w:sz w:val="20"/>
                <w:szCs w:val="20"/>
              </w:rPr>
              <w:t>: Doubling and halving</w:t>
            </w:r>
          </w:p>
          <w:p w:rsidR="00F753E9" w:rsidRPr="0062255A" w:rsidRDefault="00DF09A5" w:rsidP="00632425">
            <w:pPr>
              <w:spacing w:after="0" w:line="240" w:lineRule="auto"/>
              <w:textAlignment w:val="baseline"/>
              <w:rPr>
                <w:rFonts w:asciiTheme="majorHAnsi" w:hAnsiTheme="majorHAnsi" w:cstheme="majorHAnsi"/>
                <w:sz w:val="20"/>
                <w:szCs w:val="20"/>
                <w:u w:val="single"/>
              </w:rPr>
            </w:pPr>
            <w:r w:rsidRPr="0062255A">
              <w:rPr>
                <w:rFonts w:asciiTheme="majorHAnsi" w:hAnsiTheme="majorHAnsi" w:cstheme="majorHAnsi"/>
                <w:sz w:val="20"/>
                <w:szCs w:val="20"/>
              </w:rPr>
              <w:t>https://www.thenational.academy/online-classroom/reception/maths#subjects</w:t>
            </w:r>
          </w:p>
        </w:tc>
        <w:tc>
          <w:tcPr>
            <w:tcW w:w="5484"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F09A5" w:rsidRPr="000C3B77" w:rsidRDefault="000C3B77" w:rsidP="00DF09A5">
            <w:pPr>
              <w:spacing w:after="31"/>
              <w:rPr>
                <w:rFonts w:asciiTheme="majorHAnsi" w:hAnsiTheme="majorHAnsi" w:cstheme="majorHAnsi"/>
                <w:sz w:val="20"/>
                <w:szCs w:val="20"/>
              </w:rPr>
            </w:pPr>
            <w:r>
              <w:rPr>
                <w:rFonts w:asciiTheme="majorHAnsi" w:hAnsiTheme="majorHAnsi" w:cstheme="majorHAnsi"/>
                <w:b/>
                <w:sz w:val="20"/>
                <w:szCs w:val="20"/>
                <w:u w:val="single"/>
              </w:rPr>
              <w:t xml:space="preserve">Story: </w:t>
            </w:r>
            <w:r>
              <w:rPr>
                <w:rFonts w:asciiTheme="majorHAnsi" w:hAnsiTheme="majorHAnsi" w:cstheme="majorHAnsi"/>
                <w:sz w:val="20"/>
                <w:szCs w:val="20"/>
              </w:rPr>
              <w:t>The Hundred Decker Bus Mike Smith</w:t>
            </w:r>
          </w:p>
          <w:p w:rsidR="00462CA3" w:rsidRPr="0062255A" w:rsidRDefault="00DF09A5" w:rsidP="00632425">
            <w:pPr>
              <w:spacing w:after="31"/>
              <w:rPr>
                <w:rFonts w:asciiTheme="majorHAnsi" w:hAnsiTheme="majorHAnsi" w:cstheme="majorHAnsi"/>
                <w:sz w:val="20"/>
                <w:szCs w:val="20"/>
              </w:rPr>
            </w:pPr>
            <w:r w:rsidRPr="0062255A">
              <w:rPr>
                <w:rFonts w:asciiTheme="majorHAnsi" w:hAnsiTheme="majorHAnsi" w:cstheme="majorHAnsi"/>
                <w:sz w:val="20"/>
                <w:szCs w:val="20"/>
              </w:rPr>
              <w:t>https://www.thenational.academy/online-classroom/reception/english#subjects</w:t>
            </w:r>
          </w:p>
        </w:tc>
      </w:tr>
      <w:tr w:rsidR="00632425" w:rsidRPr="00950FA4" w:rsidTr="00962109">
        <w:trPr>
          <w:trHeight w:val="1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rPr>
            </w:pPr>
            <w:r w:rsidRPr="0062255A">
              <w:rPr>
                <w:rFonts w:asciiTheme="majorHAnsi" w:hAnsiTheme="majorHAnsi" w:cstheme="majorHAnsi"/>
                <w:b/>
                <w:color w:val="FF0000"/>
                <w:sz w:val="20"/>
                <w:szCs w:val="20"/>
              </w:rPr>
              <w:t>M</w:t>
            </w:r>
          </w:p>
        </w:tc>
        <w:tc>
          <w:tcPr>
            <w:tcW w:w="4610" w:type="dxa"/>
            <w:tcBorders>
              <w:top w:val="single" w:sz="4" w:space="0" w:color="auto"/>
              <w:left w:val="single" w:sz="4" w:space="0" w:color="auto"/>
              <w:bottom w:val="single" w:sz="4" w:space="0" w:color="auto"/>
              <w:right w:val="single" w:sz="8" w:space="0" w:color="000000"/>
            </w:tcBorders>
          </w:tcPr>
          <w:p w:rsidR="00C2399D"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esson</w:t>
            </w:r>
            <w:r w:rsidRPr="0062255A">
              <w:rPr>
                <w:rFonts w:asciiTheme="majorHAnsi" w:hAnsiTheme="majorHAnsi" w:cstheme="majorHAnsi"/>
                <w:sz w:val="20"/>
                <w:szCs w:val="20"/>
              </w:rPr>
              <w:t xml:space="preserve">1 </w:t>
            </w:r>
            <w:r w:rsidR="00B51D75">
              <w:rPr>
                <w:rFonts w:asciiTheme="majorHAnsi" w:hAnsiTheme="majorHAnsi" w:cstheme="majorHAnsi"/>
                <w:sz w:val="20"/>
                <w:szCs w:val="20"/>
              </w:rPr>
              <w:t xml:space="preserve">– </w:t>
            </w:r>
            <w:r w:rsidR="000C3B77">
              <w:rPr>
                <w:rFonts w:asciiTheme="majorHAnsi" w:hAnsiTheme="majorHAnsi" w:cstheme="majorHAnsi"/>
                <w:sz w:val="20"/>
                <w:szCs w:val="20"/>
              </w:rPr>
              <w:t>Understanding the concept of doubling</w:t>
            </w:r>
          </w:p>
          <w:p w:rsidR="00632425" w:rsidRPr="0062255A" w:rsidRDefault="00632425" w:rsidP="00632425">
            <w:pPr>
              <w:spacing w:after="0" w:line="240" w:lineRule="auto"/>
              <w:rPr>
                <w:rFonts w:asciiTheme="majorHAnsi" w:hAnsiTheme="majorHAnsi" w:cstheme="majorHAnsi"/>
                <w:sz w:val="20"/>
                <w:szCs w:val="20"/>
              </w:rPr>
            </w:pP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rPr>
            </w:pPr>
            <w:r w:rsidRPr="0062255A">
              <w:rPr>
                <w:rFonts w:asciiTheme="majorHAnsi" w:hAnsiTheme="majorHAnsi" w:cstheme="majorHAnsi"/>
                <w:b/>
                <w:color w:val="FF0000"/>
                <w:sz w:val="20"/>
                <w:szCs w:val="20"/>
              </w:rPr>
              <w:t>M</w:t>
            </w:r>
          </w:p>
        </w:tc>
        <w:tc>
          <w:tcPr>
            <w:tcW w:w="5098" w:type="dxa"/>
            <w:tcBorders>
              <w:top w:val="single" w:sz="4" w:space="0" w:color="auto"/>
              <w:left w:val="single" w:sz="4" w:space="0" w:color="auto"/>
              <w:bottom w:val="single" w:sz="4" w:space="0" w:color="auto"/>
              <w:right w:val="single" w:sz="8" w:space="0" w:color="000000"/>
            </w:tcBorders>
          </w:tcPr>
          <w:p w:rsidR="00C2399D" w:rsidRPr="0062255A" w:rsidRDefault="00632425" w:rsidP="00C2399D">
            <w:pPr>
              <w:spacing w:after="0"/>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esson 1</w:t>
            </w:r>
            <w:r w:rsidR="00B51D75">
              <w:rPr>
                <w:rFonts w:asciiTheme="majorHAnsi" w:hAnsiTheme="majorHAnsi" w:cstheme="majorHAnsi"/>
                <w:sz w:val="20"/>
                <w:szCs w:val="20"/>
              </w:rPr>
              <w:t xml:space="preserve">- </w:t>
            </w:r>
            <w:r w:rsidR="000C3B77">
              <w:rPr>
                <w:rFonts w:asciiTheme="majorHAnsi" w:hAnsiTheme="majorHAnsi" w:cstheme="majorHAnsi"/>
                <w:sz w:val="20"/>
                <w:szCs w:val="20"/>
              </w:rPr>
              <w:t>To identify some features of buses</w:t>
            </w:r>
          </w:p>
          <w:p w:rsidR="00632425" w:rsidRPr="0062255A" w:rsidRDefault="00632425" w:rsidP="00C2399D">
            <w:pPr>
              <w:spacing w:after="0"/>
              <w:rPr>
                <w:rFonts w:asciiTheme="majorHAnsi" w:hAnsiTheme="majorHAnsi" w:cstheme="majorHAnsi"/>
                <w:b/>
                <w:sz w:val="20"/>
                <w:szCs w:val="20"/>
                <w:u w:val="single"/>
              </w:rPr>
            </w:pPr>
          </w:p>
        </w:tc>
      </w:tr>
      <w:tr w:rsidR="00632425" w:rsidRPr="00950FA4" w:rsidTr="00C2399D">
        <w:trPr>
          <w:trHeight w:val="3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B050"/>
                <w:sz w:val="20"/>
                <w:szCs w:val="20"/>
                <w:shd w:val="clear" w:color="auto" w:fill="FFFFFF"/>
              </w:rPr>
              <w:t>T</w:t>
            </w:r>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00123ED9" w:rsidRPr="0062255A">
              <w:rPr>
                <w:rFonts w:asciiTheme="majorHAnsi" w:hAnsiTheme="majorHAnsi" w:cstheme="majorHAnsi"/>
                <w:color w:val="4A3241"/>
                <w:sz w:val="20"/>
                <w:szCs w:val="20"/>
                <w:shd w:val="clear" w:color="auto" w:fill="FFFFFF"/>
              </w:rPr>
              <w:t>2</w:t>
            </w:r>
            <w:r w:rsidR="00B51D75">
              <w:rPr>
                <w:rFonts w:asciiTheme="majorHAnsi" w:hAnsiTheme="majorHAnsi" w:cstheme="majorHAnsi"/>
                <w:color w:val="4A3241"/>
                <w:sz w:val="20"/>
                <w:szCs w:val="20"/>
                <w:shd w:val="clear" w:color="auto" w:fill="FFFFFF"/>
              </w:rPr>
              <w:t xml:space="preserve">- </w:t>
            </w:r>
            <w:r w:rsidR="000C3B77">
              <w:rPr>
                <w:rFonts w:asciiTheme="majorHAnsi" w:hAnsiTheme="majorHAnsi" w:cstheme="majorHAnsi"/>
                <w:color w:val="4A3241"/>
                <w:sz w:val="20"/>
                <w:szCs w:val="20"/>
                <w:shd w:val="clear" w:color="auto" w:fill="FFFFFF"/>
              </w:rPr>
              <w:t>Understanding the concept of halving</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B050"/>
                <w:sz w:val="20"/>
                <w:szCs w:val="20"/>
                <w:shd w:val="clear" w:color="auto" w:fill="FFFFFF"/>
              </w:rPr>
              <w:t>T</w:t>
            </w:r>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632425"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00462CA3" w:rsidRPr="0062255A">
              <w:rPr>
                <w:rFonts w:asciiTheme="majorHAnsi" w:hAnsiTheme="majorHAnsi" w:cstheme="majorHAnsi"/>
                <w:sz w:val="20"/>
                <w:szCs w:val="20"/>
              </w:rPr>
              <w:t>2</w:t>
            </w:r>
            <w:r w:rsidR="00B51D75">
              <w:rPr>
                <w:rFonts w:asciiTheme="majorHAnsi" w:hAnsiTheme="majorHAnsi" w:cstheme="majorHAnsi"/>
                <w:sz w:val="20"/>
                <w:szCs w:val="20"/>
              </w:rPr>
              <w:t xml:space="preserve">- </w:t>
            </w:r>
            <w:r w:rsidR="000C3B77">
              <w:rPr>
                <w:rFonts w:asciiTheme="majorHAnsi" w:hAnsiTheme="majorHAnsi" w:cstheme="majorHAnsi"/>
                <w:sz w:val="20"/>
                <w:szCs w:val="20"/>
              </w:rPr>
              <w:t>To hear The Hundred Decker Bus</w:t>
            </w:r>
          </w:p>
        </w:tc>
      </w:tr>
      <w:tr w:rsidR="00632425" w:rsidRPr="00950FA4" w:rsidTr="00962109">
        <w:trPr>
          <w:trHeight w:val="2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70C0"/>
                <w:sz w:val="20"/>
                <w:szCs w:val="20"/>
                <w:shd w:val="clear" w:color="auto" w:fill="FFFFFF"/>
              </w:rPr>
              <w:t>W</w:t>
            </w:r>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007F5E60" w:rsidRPr="0062255A">
              <w:rPr>
                <w:rFonts w:asciiTheme="majorHAnsi" w:hAnsiTheme="majorHAnsi" w:cstheme="majorHAnsi"/>
                <w:color w:val="4A3241"/>
                <w:sz w:val="20"/>
                <w:szCs w:val="20"/>
                <w:shd w:val="clear" w:color="auto" w:fill="FFFFFF"/>
              </w:rPr>
              <w:t xml:space="preserve">3 </w:t>
            </w:r>
            <w:r w:rsidR="00B51D75">
              <w:rPr>
                <w:rFonts w:asciiTheme="majorHAnsi" w:hAnsiTheme="majorHAnsi" w:cstheme="majorHAnsi"/>
                <w:color w:val="4A3241"/>
                <w:sz w:val="20"/>
                <w:szCs w:val="20"/>
                <w:shd w:val="clear" w:color="auto" w:fill="FFFFFF"/>
              </w:rPr>
              <w:t xml:space="preserve">– </w:t>
            </w:r>
            <w:r w:rsidR="000C3B77">
              <w:rPr>
                <w:rFonts w:asciiTheme="majorHAnsi" w:hAnsiTheme="majorHAnsi" w:cstheme="majorHAnsi"/>
                <w:color w:val="4A3241"/>
                <w:sz w:val="20"/>
                <w:szCs w:val="20"/>
                <w:shd w:val="clear" w:color="auto" w:fill="FFFFFF"/>
              </w:rPr>
              <w:t>Understanding the concept of half</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0070C0"/>
                <w:sz w:val="20"/>
                <w:szCs w:val="20"/>
                <w:shd w:val="clear" w:color="auto" w:fill="FFFFFF"/>
              </w:rPr>
              <w:t>W</w:t>
            </w:r>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632425"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00E30BF4" w:rsidRPr="0062255A">
              <w:rPr>
                <w:rFonts w:asciiTheme="majorHAnsi" w:hAnsiTheme="majorHAnsi" w:cstheme="majorHAnsi"/>
                <w:sz w:val="20"/>
                <w:szCs w:val="20"/>
              </w:rPr>
              <w:t>3</w:t>
            </w:r>
            <w:r w:rsidR="00B51D75">
              <w:rPr>
                <w:rFonts w:asciiTheme="majorHAnsi" w:hAnsiTheme="majorHAnsi" w:cstheme="majorHAnsi"/>
                <w:sz w:val="20"/>
                <w:szCs w:val="20"/>
              </w:rPr>
              <w:t xml:space="preserve">-  </w:t>
            </w:r>
            <w:r w:rsidR="000C3B77">
              <w:rPr>
                <w:rFonts w:asciiTheme="majorHAnsi" w:hAnsiTheme="majorHAnsi" w:cstheme="majorHAnsi"/>
                <w:sz w:val="20"/>
                <w:szCs w:val="20"/>
              </w:rPr>
              <w:t xml:space="preserve"> – To commit a story to memory</w:t>
            </w:r>
          </w:p>
        </w:tc>
      </w:tr>
      <w:tr w:rsidR="00632425" w:rsidRPr="00950FA4"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CC66FF"/>
                <w:sz w:val="20"/>
                <w:szCs w:val="20"/>
                <w:shd w:val="clear" w:color="auto" w:fill="FFFFFF"/>
              </w:rPr>
            </w:pPr>
            <w:proofErr w:type="spellStart"/>
            <w:r w:rsidRPr="0062255A">
              <w:rPr>
                <w:rFonts w:asciiTheme="majorHAnsi" w:hAnsiTheme="majorHAnsi" w:cstheme="majorHAnsi"/>
                <w:b/>
                <w:color w:val="CC66FF"/>
                <w:sz w:val="20"/>
                <w:szCs w:val="20"/>
                <w:shd w:val="clear" w:color="auto" w:fill="FFFFFF"/>
              </w:rPr>
              <w:t>Th</w:t>
            </w:r>
            <w:proofErr w:type="spellEnd"/>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sz w:val="20"/>
                <w:szCs w:val="20"/>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Pr="0062255A">
              <w:rPr>
                <w:rFonts w:asciiTheme="majorHAnsi" w:hAnsiTheme="majorHAnsi" w:cstheme="majorHAnsi"/>
                <w:color w:val="4A3241"/>
                <w:sz w:val="20"/>
                <w:szCs w:val="20"/>
                <w:shd w:val="clear" w:color="auto" w:fill="FFFFFF"/>
              </w:rPr>
              <w:t>4</w:t>
            </w:r>
            <w:r w:rsidR="00B51D75">
              <w:rPr>
                <w:rFonts w:asciiTheme="majorHAnsi" w:hAnsiTheme="majorHAnsi" w:cstheme="majorHAnsi"/>
                <w:color w:val="4A3241"/>
                <w:sz w:val="20"/>
                <w:szCs w:val="20"/>
                <w:shd w:val="clear" w:color="auto" w:fill="FFFFFF"/>
              </w:rPr>
              <w:t xml:space="preserve">- </w:t>
            </w:r>
            <w:r w:rsidR="000C3B77">
              <w:rPr>
                <w:rFonts w:asciiTheme="majorHAnsi" w:hAnsiTheme="majorHAnsi" w:cstheme="majorHAnsi"/>
                <w:color w:val="4A3241"/>
                <w:sz w:val="20"/>
                <w:szCs w:val="20"/>
                <w:shd w:val="clear" w:color="auto" w:fill="FFFFFF"/>
              </w:rPr>
              <w:t xml:space="preserve"> </w:t>
            </w:r>
            <w:r w:rsidR="000C3B77">
              <w:rPr>
                <w:rFonts w:asciiTheme="majorHAnsi" w:hAnsiTheme="majorHAnsi" w:cstheme="majorHAnsi"/>
                <w:color w:val="4A3241"/>
                <w:sz w:val="20"/>
                <w:szCs w:val="20"/>
                <w:shd w:val="clear" w:color="auto" w:fill="FFFFFF"/>
              </w:rPr>
              <w:t>Understanding the concept of half</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CC66FF"/>
                <w:sz w:val="20"/>
                <w:szCs w:val="20"/>
                <w:shd w:val="clear" w:color="auto" w:fill="FFFFFF"/>
              </w:rPr>
            </w:pPr>
            <w:proofErr w:type="spellStart"/>
            <w:r w:rsidRPr="0062255A">
              <w:rPr>
                <w:rFonts w:asciiTheme="majorHAnsi" w:hAnsiTheme="majorHAnsi" w:cstheme="majorHAnsi"/>
                <w:b/>
                <w:color w:val="CC66FF"/>
                <w:sz w:val="20"/>
                <w:szCs w:val="20"/>
                <w:shd w:val="clear" w:color="auto" w:fill="FFFFFF"/>
              </w:rPr>
              <w:t>Th</w:t>
            </w:r>
            <w:proofErr w:type="spellEnd"/>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632425"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00462CA3" w:rsidRPr="0062255A">
              <w:rPr>
                <w:rFonts w:asciiTheme="majorHAnsi" w:hAnsiTheme="majorHAnsi" w:cstheme="majorHAnsi"/>
                <w:sz w:val="20"/>
                <w:szCs w:val="20"/>
              </w:rPr>
              <w:t>4</w:t>
            </w:r>
            <w:r w:rsidR="00123ED9" w:rsidRPr="0062255A">
              <w:rPr>
                <w:rFonts w:asciiTheme="majorHAnsi" w:hAnsiTheme="majorHAnsi" w:cstheme="majorHAnsi"/>
                <w:sz w:val="20"/>
                <w:szCs w:val="20"/>
              </w:rPr>
              <w:t xml:space="preserve">-  </w:t>
            </w:r>
            <w:r w:rsidR="000C3B77">
              <w:rPr>
                <w:rFonts w:asciiTheme="majorHAnsi" w:hAnsiTheme="majorHAnsi" w:cstheme="majorHAnsi"/>
                <w:sz w:val="20"/>
                <w:szCs w:val="20"/>
              </w:rPr>
              <w:t>– To read a sentence (on a postcard)</w:t>
            </w:r>
          </w:p>
        </w:tc>
      </w:tr>
      <w:tr w:rsidR="00632425" w:rsidRPr="00950FA4"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FFC000"/>
                <w:sz w:val="20"/>
                <w:szCs w:val="20"/>
                <w:shd w:val="clear" w:color="auto" w:fill="FFFFFF"/>
              </w:rPr>
              <w:t>F</w:t>
            </w:r>
          </w:p>
        </w:tc>
        <w:tc>
          <w:tcPr>
            <w:tcW w:w="4610" w:type="dxa"/>
            <w:tcBorders>
              <w:top w:val="single" w:sz="4" w:space="0" w:color="auto"/>
              <w:left w:val="single" w:sz="4" w:space="0" w:color="auto"/>
              <w:bottom w:val="single" w:sz="4" w:space="0" w:color="auto"/>
              <w:right w:val="single" w:sz="8" w:space="0" w:color="000000"/>
            </w:tcBorders>
          </w:tcPr>
          <w:p w:rsidR="00632425" w:rsidRPr="0062255A" w:rsidRDefault="00632425" w:rsidP="00632425">
            <w:pPr>
              <w:spacing w:after="0" w:line="240" w:lineRule="auto"/>
              <w:rPr>
                <w:rFonts w:asciiTheme="majorHAnsi" w:hAnsiTheme="majorHAnsi" w:cstheme="majorHAnsi"/>
                <w:color w:val="4A3241"/>
                <w:sz w:val="20"/>
                <w:szCs w:val="20"/>
                <w:shd w:val="clear" w:color="auto" w:fill="FFFFFF"/>
              </w:rPr>
            </w:pPr>
            <w:r w:rsidRPr="0062255A">
              <w:rPr>
                <w:rFonts w:asciiTheme="majorHAnsi" w:hAnsiTheme="majorHAnsi" w:cstheme="majorHAnsi"/>
                <w:color w:val="4A3241"/>
                <w:sz w:val="20"/>
                <w:szCs w:val="20"/>
                <w:shd w:val="clear" w:color="auto" w:fill="FFFFFF"/>
              </w:rPr>
              <w:t>L</w:t>
            </w:r>
            <w:r w:rsidR="00C2399D" w:rsidRPr="0062255A">
              <w:rPr>
                <w:rFonts w:asciiTheme="majorHAnsi" w:hAnsiTheme="majorHAnsi" w:cstheme="majorHAnsi"/>
                <w:color w:val="4A3241"/>
                <w:sz w:val="20"/>
                <w:szCs w:val="20"/>
                <w:shd w:val="clear" w:color="auto" w:fill="FFFFFF"/>
              </w:rPr>
              <w:t xml:space="preserve">esson </w:t>
            </w:r>
            <w:r w:rsidR="00B51D75">
              <w:rPr>
                <w:rFonts w:asciiTheme="majorHAnsi" w:hAnsiTheme="majorHAnsi" w:cstheme="majorHAnsi"/>
                <w:color w:val="4A3241"/>
                <w:sz w:val="20"/>
                <w:szCs w:val="20"/>
                <w:shd w:val="clear" w:color="auto" w:fill="FFFFFF"/>
              </w:rPr>
              <w:t xml:space="preserve">5- </w:t>
            </w:r>
            <w:r w:rsidR="000C3B77">
              <w:rPr>
                <w:rFonts w:asciiTheme="majorHAnsi" w:hAnsiTheme="majorHAnsi" w:cstheme="majorHAnsi"/>
                <w:color w:val="4A3241"/>
                <w:sz w:val="20"/>
                <w:szCs w:val="20"/>
                <w:shd w:val="clear" w:color="auto" w:fill="FFFFFF"/>
              </w:rPr>
              <w:t>Applying understanding of doubling and halving</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2255A" w:rsidRDefault="00632425" w:rsidP="00632425">
            <w:pPr>
              <w:spacing w:after="0"/>
              <w:rPr>
                <w:rFonts w:asciiTheme="majorHAnsi" w:hAnsiTheme="majorHAnsi" w:cstheme="majorHAnsi"/>
                <w:b/>
                <w:color w:val="FF0000"/>
                <w:sz w:val="20"/>
                <w:szCs w:val="20"/>
                <w:shd w:val="clear" w:color="auto" w:fill="FFFFFF"/>
              </w:rPr>
            </w:pPr>
            <w:r w:rsidRPr="0062255A">
              <w:rPr>
                <w:rFonts w:asciiTheme="majorHAnsi" w:hAnsiTheme="majorHAnsi" w:cstheme="majorHAnsi"/>
                <w:b/>
                <w:color w:val="FFC000"/>
                <w:sz w:val="20"/>
                <w:szCs w:val="20"/>
                <w:shd w:val="clear" w:color="auto" w:fill="FFFFFF"/>
              </w:rPr>
              <w:t>F</w:t>
            </w:r>
          </w:p>
        </w:tc>
        <w:tc>
          <w:tcPr>
            <w:tcW w:w="5098" w:type="dxa"/>
            <w:tcBorders>
              <w:top w:val="single" w:sz="4" w:space="0" w:color="auto"/>
              <w:left w:val="single" w:sz="4" w:space="0" w:color="auto"/>
              <w:bottom w:val="single" w:sz="4" w:space="0" w:color="auto"/>
              <w:right w:val="single" w:sz="8" w:space="0" w:color="000000"/>
            </w:tcBorders>
          </w:tcPr>
          <w:p w:rsidR="00632425" w:rsidRPr="0062255A" w:rsidRDefault="005A3F1A" w:rsidP="00DF09A5">
            <w:pPr>
              <w:spacing w:after="31"/>
              <w:rPr>
                <w:rFonts w:asciiTheme="majorHAnsi" w:hAnsiTheme="majorHAnsi" w:cstheme="majorHAnsi"/>
                <w:sz w:val="20"/>
                <w:szCs w:val="20"/>
              </w:rPr>
            </w:pPr>
            <w:r w:rsidRPr="0062255A">
              <w:rPr>
                <w:rFonts w:asciiTheme="majorHAnsi" w:hAnsiTheme="majorHAnsi" w:cstheme="majorHAnsi"/>
                <w:sz w:val="20"/>
                <w:szCs w:val="20"/>
              </w:rPr>
              <w:t>L</w:t>
            </w:r>
            <w:r w:rsidR="00C2399D" w:rsidRPr="0062255A">
              <w:rPr>
                <w:rFonts w:asciiTheme="majorHAnsi" w:hAnsiTheme="majorHAnsi" w:cstheme="majorHAnsi"/>
                <w:sz w:val="20"/>
                <w:szCs w:val="20"/>
              </w:rPr>
              <w:t xml:space="preserve">esson </w:t>
            </w:r>
            <w:r w:rsidRPr="0062255A">
              <w:rPr>
                <w:rFonts w:asciiTheme="majorHAnsi" w:hAnsiTheme="majorHAnsi" w:cstheme="majorHAnsi"/>
                <w:sz w:val="20"/>
                <w:szCs w:val="20"/>
              </w:rPr>
              <w:t>5</w:t>
            </w:r>
            <w:r w:rsidR="00B51D75">
              <w:rPr>
                <w:rFonts w:asciiTheme="majorHAnsi" w:hAnsiTheme="majorHAnsi" w:cstheme="majorHAnsi"/>
                <w:sz w:val="20"/>
                <w:szCs w:val="20"/>
              </w:rPr>
              <w:t xml:space="preserve">-  </w:t>
            </w:r>
            <w:r w:rsidR="000C3B77">
              <w:rPr>
                <w:rFonts w:asciiTheme="majorHAnsi" w:hAnsiTheme="majorHAnsi" w:cstheme="majorHAnsi"/>
                <w:sz w:val="20"/>
                <w:szCs w:val="20"/>
              </w:rPr>
              <w:t>- To write a sentence on a postcard</w:t>
            </w:r>
          </w:p>
        </w:tc>
      </w:tr>
      <w:tr w:rsidR="00962109" w:rsidRPr="00950FA4" w:rsidTr="00C2399D">
        <w:trPr>
          <w:trHeight w:val="56"/>
        </w:trPr>
        <w:tc>
          <w:tcPr>
            <w:tcW w:w="10480" w:type="dxa"/>
            <w:gridSpan w:val="4"/>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62109" w:rsidRPr="0062255A" w:rsidRDefault="00962109" w:rsidP="00C2399D">
            <w:pPr>
              <w:spacing w:after="0" w:line="240" w:lineRule="auto"/>
              <w:jc w:val="center"/>
              <w:rPr>
                <w:rFonts w:asciiTheme="majorHAnsi" w:hAnsiTheme="majorHAnsi" w:cstheme="majorHAnsi"/>
                <w:b/>
                <w:sz w:val="20"/>
                <w:szCs w:val="20"/>
              </w:rPr>
            </w:pPr>
            <w:r w:rsidRPr="0062255A">
              <w:rPr>
                <w:rFonts w:asciiTheme="majorHAnsi" w:hAnsiTheme="majorHAnsi" w:cstheme="majorHAnsi"/>
                <w:b/>
                <w:color w:val="FF0000"/>
                <w:sz w:val="20"/>
                <w:szCs w:val="20"/>
                <w:shd w:val="clear" w:color="auto" w:fill="FFFFFF"/>
              </w:rPr>
              <w:t>Record your work on paper and upload it to Seesaw for us to see how well you are doing!</w:t>
            </w:r>
            <w:r w:rsidR="00C2399D" w:rsidRPr="0062255A">
              <w:rPr>
                <w:rFonts w:asciiTheme="majorHAnsi" w:hAnsiTheme="majorHAnsi" w:cstheme="majorHAnsi"/>
                <w:b/>
                <w:color w:val="FF0000"/>
                <w:sz w:val="20"/>
                <w:szCs w:val="20"/>
                <w:shd w:val="clear" w:color="auto" w:fill="FFFFFF"/>
              </w:rPr>
              <w:t xml:space="preserve"> </w:t>
            </w:r>
            <w:r w:rsidR="00C2399D" w:rsidRPr="0062255A">
              <w:rPr>
                <w:rFonts w:asciiTheme="majorHAnsi" w:hAnsiTheme="majorHAnsi" w:cstheme="majorHAnsi"/>
                <w:b/>
                <w:color w:val="FF0000"/>
                <w:sz w:val="20"/>
                <w:szCs w:val="20"/>
                <w:shd w:val="clear" w:color="auto" w:fill="FFFFFF"/>
              </w:rPr>
              <w:sym w:font="Wingdings" w:char="F04A"/>
            </w:r>
          </w:p>
        </w:tc>
      </w:tr>
      <w:tr w:rsidR="00962109" w:rsidRPr="00950FA4" w:rsidTr="00933E7C">
        <w:trPr>
          <w:trHeight w:val="1957"/>
        </w:trPr>
        <w:tc>
          <w:tcPr>
            <w:tcW w:w="4996"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E624B9" w:rsidRPr="0062255A" w:rsidRDefault="00E624B9" w:rsidP="00E624B9">
            <w:pPr>
              <w:spacing w:after="0" w:line="240" w:lineRule="auto"/>
              <w:textAlignment w:val="baseline"/>
              <w:rPr>
                <w:rFonts w:asciiTheme="majorHAnsi" w:eastAsia="Times New Roman" w:hAnsiTheme="majorHAnsi" w:cstheme="majorHAnsi"/>
                <w:b/>
                <w:color w:val="000000"/>
                <w:sz w:val="20"/>
                <w:szCs w:val="20"/>
                <w:lang w:eastAsia="en-GB"/>
              </w:rPr>
            </w:pPr>
            <w:r w:rsidRPr="0062255A">
              <w:rPr>
                <w:rFonts w:asciiTheme="majorHAnsi" w:eastAsia="Times New Roman" w:hAnsiTheme="majorHAnsi" w:cstheme="majorHAnsi"/>
                <w:b/>
                <w:color w:val="000000"/>
                <w:sz w:val="20"/>
                <w:szCs w:val="20"/>
                <w:lang w:eastAsia="en-GB"/>
              </w:rPr>
              <w:t xml:space="preserve">Additional ideas:  </w:t>
            </w:r>
          </w:p>
          <w:p w:rsidR="00933E7C" w:rsidRDefault="000C3B77" w:rsidP="00B10DBA">
            <w:pPr>
              <w:spacing w:after="0" w:line="240" w:lineRule="auto"/>
              <w:textAlignment w:val="baseline"/>
              <w:rPr>
                <w:color w:val="000000"/>
                <w:sz w:val="20"/>
                <w:szCs w:val="20"/>
              </w:rPr>
            </w:pPr>
            <w:r w:rsidRPr="000C3B77">
              <w:rPr>
                <w:color w:val="000000"/>
                <w:sz w:val="20"/>
                <w:szCs w:val="20"/>
              </w:rPr>
              <w:t>Generate your own addition number stories: First, there are 3 people on the bus. Then, 2 more people get on the bus. How many people are on the bus? Now there are 5 people on the bus.</w:t>
            </w:r>
            <w:r>
              <w:rPr>
                <w:color w:val="000000"/>
                <w:sz w:val="20"/>
                <w:szCs w:val="20"/>
              </w:rPr>
              <w:t xml:space="preserve"> </w:t>
            </w:r>
          </w:p>
          <w:p w:rsidR="002A2BB4" w:rsidRDefault="002A2BB4" w:rsidP="00B10DBA">
            <w:pPr>
              <w:spacing w:after="0" w:line="240" w:lineRule="auto"/>
              <w:textAlignment w:val="baseline"/>
              <w:rPr>
                <w:color w:val="000000"/>
                <w:sz w:val="20"/>
                <w:szCs w:val="20"/>
              </w:rPr>
            </w:pPr>
          </w:p>
          <w:p w:rsidR="000C3B77" w:rsidRDefault="000C3B77" w:rsidP="00B10DBA">
            <w:pPr>
              <w:spacing w:after="0" w:line="240" w:lineRule="auto"/>
              <w:textAlignment w:val="baseline"/>
              <w:rPr>
                <w:color w:val="000000"/>
                <w:sz w:val="20"/>
                <w:szCs w:val="20"/>
              </w:rPr>
            </w:pPr>
            <w:r w:rsidRPr="002A2BB4">
              <w:rPr>
                <w:color w:val="000000"/>
                <w:sz w:val="20"/>
                <w:szCs w:val="20"/>
              </w:rPr>
              <w:t>Use the Tens Frame to add numbers together. Or, ask your child to make 10 using different objects from around the house/garden e.g. dry pasta.</w:t>
            </w:r>
            <w:r w:rsidR="002A2BB4">
              <w:rPr>
                <w:color w:val="000000"/>
                <w:sz w:val="20"/>
                <w:szCs w:val="20"/>
              </w:rPr>
              <w:t xml:space="preserve"> </w:t>
            </w:r>
          </w:p>
          <w:p w:rsidR="002A2BB4" w:rsidRPr="002A2BB4" w:rsidRDefault="002A2BB4" w:rsidP="00B10DBA">
            <w:pPr>
              <w:spacing w:after="0" w:line="240" w:lineRule="auto"/>
              <w:textAlignment w:val="baseline"/>
              <w:rPr>
                <w:rFonts w:asciiTheme="majorHAnsi" w:hAnsiTheme="majorHAnsi" w:cstheme="majorHAnsi"/>
                <w:sz w:val="20"/>
                <w:szCs w:val="20"/>
              </w:rPr>
            </w:pPr>
            <w:r>
              <w:rPr>
                <w:color w:val="000000"/>
                <w:sz w:val="20"/>
                <w:szCs w:val="20"/>
              </w:rPr>
              <w:t xml:space="preserve">Make a shop and support the children in adding up the different items. If you can support the children in paying using money. </w:t>
            </w:r>
          </w:p>
        </w:tc>
        <w:tc>
          <w:tcPr>
            <w:tcW w:w="5484"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962109" w:rsidRDefault="00962109" w:rsidP="00B51D75">
            <w:pPr>
              <w:pStyle w:val="NormalWeb"/>
              <w:rPr>
                <w:rFonts w:asciiTheme="majorHAnsi" w:hAnsiTheme="majorHAnsi" w:cstheme="majorHAnsi"/>
                <w:color w:val="000000"/>
                <w:sz w:val="20"/>
                <w:szCs w:val="20"/>
              </w:rPr>
            </w:pPr>
            <w:r w:rsidRPr="0062255A">
              <w:rPr>
                <w:rFonts w:asciiTheme="majorHAnsi" w:hAnsiTheme="majorHAnsi" w:cstheme="majorHAnsi"/>
                <w:b/>
                <w:color w:val="000000"/>
                <w:sz w:val="20"/>
                <w:szCs w:val="20"/>
              </w:rPr>
              <w:t>Additional topic based ideas:</w:t>
            </w:r>
            <w:r w:rsidR="00594583" w:rsidRPr="0062255A">
              <w:rPr>
                <w:rFonts w:asciiTheme="majorHAnsi" w:hAnsiTheme="majorHAnsi" w:cstheme="majorHAnsi"/>
                <w:color w:val="000000"/>
                <w:sz w:val="20"/>
                <w:szCs w:val="20"/>
              </w:rPr>
              <w:t xml:space="preserve"> </w:t>
            </w:r>
            <w:r w:rsidR="004249C0" w:rsidRPr="0062255A">
              <w:rPr>
                <w:rFonts w:asciiTheme="majorHAnsi" w:hAnsiTheme="majorHAnsi" w:cstheme="majorHAnsi"/>
                <w:color w:val="000000"/>
                <w:sz w:val="20"/>
                <w:szCs w:val="20"/>
              </w:rPr>
              <w:t xml:space="preserve"> </w:t>
            </w:r>
            <w:r w:rsidR="002A2BB4">
              <w:rPr>
                <w:rFonts w:asciiTheme="majorHAnsi" w:hAnsiTheme="majorHAnsi" w:cstheme="majorHAnsi"/>
                <w:color w:val="000000"/>
                <w:sz w:val="20"/>
                <w:szCs w:val="20"/>
              </w:rPr>
              <w:t xml:space="preserve"> </w:t>
            </w:r>
          </w:p>
          <w:p w:rsidR="002A2BB4" w:rsidRDefault="002A2BB4" w:rsidP="002A2BB4">
            <w:pPr>
              <w:pStyle w:val="NormalWeb"/>
              <w:rPr>
                <w:rFonts w:asciiTheme="majorHAnsi" w:hAnsiTheme="majorHAnsi" w:cstheme="majorHAnsi"/>
                <w:color w:val="000000"/>
                <w:sz w:val="20"/>
                <w:szCs w:val="20"/>
              </w:rPr>
            </w:pPr>
            <w:r w:rsidRPr="002A2BB4">
              <w:rPr>
                <w:rFonts w:asciiTheme="majorHAnsi" w:hAnsiTheme="majorHAnsi" w:cstheme="majorHAnsi"/>
                <w:color w:val="000000"/>
                <w:sz w:val="20"/>
                <w:szCs w:val="20"/>
              </w:rPr>
              <w:t xml:space="preserve">Ask your child to think about who they </w:t>
            </w:r>
            <w:r w:rsidRPr="002A2BB4">
              <w:rPr>
                <w:rFonts w:asciiTheme="majorHAnsi" w:hAnsiTheme="majorHAnsi" w:cstheme="majorHAnsi"/>
                <w:color w:val="000000"/>
                <w:sz w:val="20"/>
                <w:szCs w:val="20"/>
              </w:rPr>
              <w:t xml:space="preserve">believe to be important people </w:t>
            </w:r>
            <w:r w:rsidRPr="002A2BB4">
              <w:rPr>
                <w:rFonts w:asciiTheme="majorHAnsi" w:hAnsiTheme="majorHAnsi" w:cstheme="majorHAnsi"/>
                <w:color w:val="000000"/>
                <w:sz w:val="20"/>
                <w:szCs w:val="20"/>
              </w:rPr>
              <w:t>such as the Queen. How would your child describe them? Why do they think they</w:t>
            </w:r>
            <w:r w:rsidRPr="002A2BB4">
              <w:rPr>
                <w:rFonts w:asciiTheme="majorHAnsi" w:hAnsiTheme="majorHAnsi" w:cstheme="majorHAnsi"/>
                <w:color w:val="000000"/>
                <w:sz w:val="20"/>
                <w:szCs w:val="20"/>
              </w:rPr>
              <w:t xml:space="preserve"> </w:t>
            </w:r>
            <w:r w:rsidRPr="002A2BB4">
              <w:rPr>
                <w:rFonts w:asciiTheme="majorHAnsi" w:hAnsiTheme="majorHAnsi" w:cstheme="majorHAnsi"/>
                <w:color w:val="000000"/>
                <w:sz w:val="20"/>
                <w:szCs w:val="20"/>
              </w:rPr>
              <w:t>are important? Your child could list important people.</w:t>
            </w:r>
            <w:r>
              <w:rPr>
                <w:rFonts w:asciiTheme="majorHAnsi" w:hAnsiTheme="majorHAnsi" w:cstheme="majorHAnsi"/>
                <w:color w:val="000000"/>
                <w:sz w:val="20"/>
                <w:szCs w:val="20"/>
              </w:rPr>
              <w:t xml:space="preserve">   </w:t>
            </w:r>
          </w:p>
          <w:p w:rsidR="002A2BB4" w:rsidRPr="002A2BB4" w:rsidRDefault="002A2BB4" w:rsidP="002A2BB4">
            <w:pPr>
              <w:pStyle w:val="NormalWeb"/>
              <w:rPr>
                <w:rFonts w:asciiTheme="majorHAnsi" w:hAnsiTheme="majorHAnsi" w:cstheme="majorHAnsi"/>
                <w:color w:val="000000"/>
                <w:sz w:val="20"/>
                <w:szCs w:val="20"/>
              </w:rPr>
            </w:pPr>
            <w:r w:rsidRPr="002A2BB4">
              <w:rPr>
                <w:rFonts w:asciiTheme="majorHAnsi" w:hAnsiTheme="majorHAnsi" w:cstheme="majorHAnsi"/>
                <w:color w:val="000000"/>
                <w:sz w:val="20"/>
                <w:szCs w:val="20"/>
              </w:rPr>
              <w:t>Ask your child to think about and draw someone who is very important to them. Can your child say or write a simple sentence describing why this person is so important.</w:t>
            </w:r>
          </w:p>
          <w:p w:rsidR="002A2BB4" w:rsidRPr="0062255A" w:rsidRDefault="002A2BB4" w:rsidP="00B51D75">
            <w:pPr>
              <w:pStyle w:val="NormalWeb"/>
              <w:rPr>
                <w:rFonts w:asciiTheme="majorHAnsi" w:hAnsiTheme="majorHAnsi" w:cstheme="majorHAnsi"/>
                <w:color w:val="000000"/>
                <w:sz w:val="20"/>
                <w:szCs w:val="20"/>
              </w:rPr>
            </w:pPr>
          </w:p>
        </w:tc>
      </w:tr>
      <w:tr w:rsidR="00632425"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62255A" w:rsidRDefault="00632425" w:rsidP="00962109">
            <w:pPr>
              <w:spacing w:after="0" w:line="240" w:lineRule="auto"/>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Weekly Phonics/Spellings Tasks </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62255A" w:rsidRDefault="00632425" w:rsidP="00962109">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Weekly </w:t>
            </w:r>
            <w:r w:rsidR="00962109" w:rsidRPr="0062255A">
              <w:rPr>
                <w:rFonts w:asciiTheme="majorHAnsi" w:eastAsia="Times New Roman" w:hAnsiTheme="majorHAnsi" w:cstheme="majorHAnsi"/>
                <w:b/>
                <w:bCs/>
                <w:color w:val="000000"/>
                <w:sz w:val="20"/>
                <w:szCs w:val="20"/>
                <w:lang w:eastAsia="en-GB"/>
              </w:rPr>
              <w:t>Reading</w:t>
            </w:r>
            <w:r w:rsidRPr="0062255A">
              <w:rPr>
                <w:rFonts w:asciiTheme="majorHAnsi" w:eastAsia="Times New Roman" w:hAnsiTheme="majorHAnsi" w:cstheme="majorHAnsi"/>
                <w:b/>
                <w:bCs/>
                <w:color w:val="000000"/>
                <w:sz w:val="20"/>
                <w:szCs w:val="20"/>
                <w:lang w:eastAsia="en-GB"/>
              </w:rPr>
              <w:t xml:space="preserve"> Tasks </w:t>
            </w:r>
          </w:p>
        </w:tc>
      </w:tr>
      <w:tr w:rsidR="00632425" w:rsidRPr="00950FA4" w:rsidTr="00A10AD2">
        <w:trPr>
          <w:trHeight w:val="1602"/>
        </w:trPr>
        <w:tc>
          <w:tcPr>
            <w:tcW w:w="49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BC" w:rsidRPr="0062255A" w:rsidRDefault="00081A28" w:rsidP="00FD67BC">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sz w:val="20"/>
                <w:szCs w:val="20"/>
              </w:rPr>
              <w:t xml:space="preserve">Our spellings this week are some common exception </w:t>
            </w:r>
            <w:r w:rsidR="00123ED9" w:rsidRPr="0062255A">
              <w:rPr>
                <w:rFonts w:asciiTheme="majorHAnsi" w:hAnsiTheme="majorHAnsi" w:cstheme="majorHAnsi"/>
                <w:sz w:val="20"/>
                <w:szCs w:val="20"/>
              </w:rPr>
              <w:t xml:space="preserve">words: </w:t>
            </w:r>
            <w:r w:rsidR="004249C0" w:rsidRPr="0062255A">
              <w:rPr>
                <w:rFonts w:asciiTheme="majorHAnsi" w:hAnsiTheme="majorHAnsi" w:cstheme="majorHAnsi"/>
                <w:sz w:val="20"/>
                <w:szCs w:val="20"/>
              </w:rPr>
              <w:t xml:space="preserve"> </w:t>
            </w:r>
          </w:p>
          <w:p w:rsidR="004249C0" w:rsidRPr="0062255A" w:rsidRDefault="001C142A" w:rsidP="00FD67BC">
            <w:pPr>
              <w:spacing w:after="0" w:line="240" w:lineRule="auto"/>
              <w:textAlignment w:val="baseline"/>
              <w:rPr>
                <w:rFonts w:asciiTheme="majorHAnsi" w:hAnsiTheme="majorHAnsi" w:cstheme="majorHAnsi"/>
                <w:sz w:val="20"/>
                <w:szCs w:val="20"/>
              </w:rPr>
            </w:pPr>
            <w:r>
              <w:rPr>
                <w:rFonts w:asciiTheme="majorHAnsi" w:hAnsiTheme="majorHAnsi" w:cstheme="majorHAnsi"/>
                <w:sz w:val="20"/>
                <w:szCs w:val="20"/>
              </w:rPr>
              <w:t>School, put, push, pull</w:t>
            </w:r>
            <w:bookmarkStart w:id="0" w:name="_GoBack"/>
            <w:bookmarkEnd w:id="0"/>
          </w:p>
          <w:p w:rsidR="00EC3027" w:rsidRPr="0062255A" w:rsidRDefault="00EC3027" w:rsidP="00FD67BC">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sz w:val="20"/>
                <w:szCs w:val="20"/>
              </w:rPr>
              <w:t>Try to put these words into a sentence.</w:t>
            </w:r>
          </w:p>
          <w:p w:rsidR="00A10AD2" w:rsidRPr="0062255A" w:rsidRDefault="00A10AD2" w:rsidP="00FD67BC">
            <w:pPr>
              <w:spacing w:after="0" w:line="240" w:lineRule="auto"/>
              <w:textAlignment w:val="baseline"/>
              <w:rPr>
                <w:rFonts w:asciiTheme="majorHAnsi" w:hAnsiTheme="majorHAnsi" w:cstheme="majorHAnsi"/>
                <w:sz w:val="20"/>
                <w:szCs w:val="20"/>
              </w:rPr>
            </w:pPr>
            <w:r w:rsidRPr="0062255A">
              <w:rPr>
                <w:rFonts w:asciiTheme="majorHAnsi" w:hAnsiTheme="majorHAnsi" w:cstheme="majorHAnsi"/>
                <w:sz w:val="20"/>
                <w:szCs w:val="20"/>
              </w:rPr>
              <w:t>This is day by day planning for those of you who would like more detail. If not just play the games on phase 4 and phase 5.</w:t>
            </w:r>
            <w:r w:rsidR="004249C0" w:rsidRPr="0062255A">
              <w:rPr>
                <w:rFonts w:asciiTheme="majorHAnsi" w:hAnsiTheme="majorHAnsi" w:cstheme="majorHAnsi"/>
                <w:sz w:val="20"/>
                <w:szCs w:val="20"/>
              </w:rPr>
              <w:t xml:space="preserve"> </w:t>
            </w:r>
          </w:p>
          <w:p w:rsidR="00A10AD2" w:rsidRPr="0062255A" w:rsidRDefault="001C142A" w:rsidP="00632425">
            <w:pPr>
              <w:spacing w:after="0" w:line="240" w:lineRule="auto"/>
              <w:textAlignment w:val="baseline"/>
              <w:rPr>
                <w:rFonts w:asciiTheme="majorHAnsi" w:hAnsiTheme="majorHAnsi" w:cstheme="majorHAnsi"/>
                <w:sz w:val="20"/>
                <w:szCs w:val="20"/>
              </w:rPr>
            </w:pPr>
            <w:hyperlink r:id="rId9" w:history="1">
              <w:r w:rsidR="00D15DAD" w:rsidRPr="0062255A">
                <w:rPr>
                  <w:rFonts w:asciiTheme="majorHAnsi" w:hAnsiTheme="majorHAnsi" w:cstheme="majorHAnsi"/>
                  <w:color w:val="0000FF"/>
                  <w:sz w:val="20"/>
                  <w:szCs w:val="20"/>
                  <w:u w:val="single"/>
                </w:rPr>
                <w:t>https://www.phonicsplay.co.uk/member-only/Planning.htm</w:t>
              </w:r>
            </w:hyperlink>
          </w:p>
        </w:tc>
        <w:tc>
          <w:tcPr>
            <w:tcW w:w="5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BB4" w:rsidRPr="002A2BB4" w:rsidRDefault="002A2BB4" w:rsidP="002A2BB4">
            <w:pPr>
              <w:spacing w:before="100" w:beforeAutospacing="1" w:after="100" w:afterAutospacing="1" w:line="240" w:lineRule="auto"/>
              <w:rPr>
                <w:rFonts w:asciiTheme="majorHAnsi" w:eastAsia="Times New Roman" w:hAnsiTheme="majorHAnsi" w:cstheme="majorHAnsi"/>
                <w:color w:val="000000"/>
                <w:sz w:val="20"/>
                <w:szCs w:val="20"/>
                <w:lang w:eastAsia="en-GB"/>
              </w:rPr>
            </w:pPr>
            <w:r w:rsidRPr="002A2BB4">
              <w:rPr>
                <w:rFonts w:asciiTheme="majorHAnsi" w:eastAsia="Times New Roman" w:hAnsiTheme="majorHAnsi" w:cstheme="majorHAnsi"/>
                <w:color w:val="000000"/>
                <w:sz w:val="20"/>
                <w:szCs w:val="20"/>
                <w:lang w:eastAsia="en-GB"/>
              </w:rPr>
              <w:t>Ask your child to think about their favourite books and read one of them together. Find out about the famous authors and encourage your child to think about why they like these books?</w:t>
            </w:r>
          </w:p>
          <w:p w:rsidR="00A10AD2" w:rsidRPr="002A2BB4" w:rsidRDefault="002A2BB4" w:rsidP="002A2BB4">
            <w:pPr>
              <w:pStyle w:val="NormalWeb"/>
              <w:rPr>
                <w:rFonts w:asciiTheme="majorHAnsi" w:hAnsiTheme="majorHAnsi" w:cstheme="majorHAnsi"/>
                <w:color w:val="000000"/>
                <w:sz w:val="20"/>
                <w:szCs w:val="20"/>
              </w:rPr>
            </w:pPr>
            <w:r w:rsidRPr="002A2BB4">
              <w:rPr>
                <w:rFonts w:asciiTheme="majorHAnsi" w:hAnsiTheme="majorHAnsi" w:cstheme="majorHAnsi"/>
                <w:color w:val="000000"/>
                <w:sz w:val="20"/>
                <w:szCs w:val="20"/>
              </w:rPr>
              <w:t>Read stories written by the famous author, Julia Donaldson.</w:t>
            </w:r>
            <w:r w:rsidRPr="002A2BB4">
              <w:rPr>
                <w:rFonts w:asciiTheme="majorHAnsi" w:hAnsiTheme="majorHAnsi" w:cstheme="majorHAnsi"/>
                <w:color w:val="000000"/>
                <w:sz w:val="20"/>
                <w:szCs w:val="20"/>
              </w:rPr>
              <w:t xml:space="preserve"> Ask your child questions about the books that you have shared- Who are the main characters? How are the characters feeling? Who is your favourite character? Why? What did yo</w:t>
            </w:r>
            <w:r>
              <w:rPr>
                <w:rFonts w:asciiTheme="majorHAnsi" w:hAnsiTheme="majorHAnsi" w:cstheme="majorHAnsi"/>
                <w:color w:val="000000"/>
                <w:sz w:val="20"/>
                <w:szCs w:val="20"/>
              </w:rPr>
              <w:t xml:space="preserve">u like/dislike about this </w:t>
            </w:r>
            <w:proofErr w:type="gramStart"/>
            <w:r>
              <w:rPr>
                <w:rFonts w:asciiTheme="majorHAnsi" w:hAnsiTheme="majorHAnsi" w:cstheme="majorHAnsi"/>
                <w:color w:val="000000"/>
                <w:sz w:val="20"/>
                <w:szCs w:val="20"/>
              </w:rPr>
              <w:t>story.</w:t>
            </w:r>
            <w:proofErr w:type="gramEnd"/>
            <w:r>
              <w:rPr>
                <w:rFonts w:asciiTheme="majorHAnsi" w:hAnsiTheme="majorHAnsi" w:cstheme="majorHAnsi"/>
                <w:color w:val="000000"/>
                <w:sz w:val="20"/>
                <w:szCs w:val="20"/>
              </w:rPr>
              <w:t xml:space="preserve"> </w:t>
            </w:r>
          </w:p>
        </w:tc>
      </w:tr>
      <w:tr w:rsidR="00632425" w:rsidRPr="00950FA4" w:rsidTr="00632425">
        <w:trPr>
          <w:trHeight w:val="164"/>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62255A" w:rsidRDefault="00632425" w:rsidP="00632425">
            <w:pPr>
              <w:spacing w:after="0" w:line="240" w:lineRule="auto"/>
              <w:jc w:val="center"/>
              <w:rPr>
                <w:rFonts w:asciiTheme="majorHAnsi" w:eastAsia="Times New Roman" w:hAnsiTheme="majorHAnsi" w:cstheme="majorHAnsi"/>
                <w:sz w:val="20"/>
                <w:szCs w:val="20"/>
                <w:lang w:eastAsia="en-GB"/>
              </w:rPr>
            </w:pPr>
            <w:r w:rsidRPr="0062255A">
              <w:rPr>
                <w:rFonts w:asciiTheme="majorHAnsi" w:eastAsia="Times New Roman" w:hAnsiTheme="majorHAnsi" w:cstheme="majorHAnsi"/>
                <w:b/>
                <w:bCs/>
                <w:color w:val="000000"/>
                <w:sz w:val="20"/>
                <w:szCs w:val="20"/>
                <w:lang w:eastAsia="en-GB"/>
              </w:rPr>
              <w:t xml:space="preserve">Learning Project - to be done throughout the week: </w:t>
            </w:r>
          </w:p>
        </w:tc>
      </w:tr>
      <w:tr w:rsidR="00632425" w:rsidRPr="005947BC"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2BB4" w:rsidRPr="001C142A" w:rsidRDefault="002A2BB4" w:rsidP="002A2BB4">
            <w:pPr>
              <w:spacing w:before="100" w:beforeAutospacing="1" w:after="100" w:afterAutospacing="1" w:line="240" w:lineRule="auto"/>
              <w:rPr>
                <w:rFonts w:asciiTheme="majorHAnsi" w:eastAsia="Times New Roman" w:hAnsiTheme="majorHAnsi" w:cstheme="majorHAnsi"/>
                <w:color w:val="000000"/>
                <w:sz w:val="20"/>
                <w:szCs w:val="20"/>
                <w:lang w:eastAsia="en-GB"/>
              </w:rPr>
            </w:pPr>
            <w:r w:rsidRPr="002A2BB4">
              <w:rPr>
                <w:rFonts w:asciiTheme="majorHAnsi" w:eastAsia="Times New Roman" w:hAnsiTheme="majorHAnsi" w:cstheme="majorHAnsi"/>
                <w:color w:val="000000"/>
                <w:sz w:val="20"/>
                <w:szCs w:val="20"/>
                <w:lang w:eastAsia="en-GB"/>
              </w:rPr>
              <w:t>Make your Favourite Characters- Make a puppet of a famous story character. Use a toilet roll and draw, colour and stick other bits of material onto the tube to make</w:t>
            </w:r>
            <w:r w:rsidRPr="001C142A">
              <w:rPr>
                <w:rFonts w:asciiTheme="majorHAnsi" w:eastAsia="Times New Roman" w:hAnsiTheme="majorHAnsi" w:cstheme="majorHAnsi"/>
                <w:color w:val="000000"/>
                <w:sz w:val="20"/>
                <w:szCs w:val="20"/>
                <w:lang w:eastAsia="en-GB"/>
              </w:rPr>
              <w:t xml:space="preserve"> </w:t>
            </w:r>
            <w:r w:rsidRPr="002A2BB4">
              <w:rPr>
                <w:rFonts w:asciiTheme="majorHAnsi" w:eastAsia="Times New Roman" w:hAnsiTheme="majorHAnsi" w:cstheme="majorHAnsi"/>
                <w:color w:val="000000"/>
                <w:sz w:val="20"/>
                <w:szCs w:val="20"/>
                <w:lang w:eastAsia="en-GB"/>
              </w:rPr>
              <w:t xml:space="preserve">your own character puppet. This can be a character from the </w:t>
            </w:r>
            <w:proofErr w:type="spellStart"/>
            <w:r w:rsidRPr="002A2BB4">
              <w:rPr>
                <w:rFonts w:asciiTheme="majorHAnsi" w:eastAsia="Times New Roman" w:hAnsiTheme="majorHAnsi" w:cstheme="majorHAnsi"/>
                <w:color w:val="000000"/>
                <w:sz w:val="20"/>
                <w:szCs w:val="20"/>
                <w:lang w:eastAsia="en-GB"/>
              </w:rPr>
              <w:t>Gruffalo</w:t>
            </w:r>
            <w:proofErr w:type="spellEnd"/>
            <w:r w:rsidRPr="002A2BB4">
              <w:rPr>
                <w:rFonts w:asciiTheme="majorHAnsi" w:eastAsia="Times New Roman" w:hAnsiTheme="majorHAnsi" w:cstheme="majorHAnsi"/>
                <w:color w:val="000000"/>
                <w:sz w:val="20"/>
                <w:szCs w:val="20"/>
                <w:lang w:eastAsia="en-GB"/>
              </w:rPr>
              <w:t xml:space="preserve"> or a character </w:t>
            </w:r>
            <w:r w:rsidRPr="002A2BB4">
              <w:rPr>
                <w:rFonts w:asciiTheme="majorHAnsi" w:eastAsia="Times New Roman" w:hAnsiTheme="majorHAnsi" w:cstheme="majorHAnsi"/>
                <w:color w:val="000000"/>
                <w:sz w:val="20"/>
                <w:szCs w:val="20"/>
                <w:lang w:eastAsia="en-GB"/>
              </w:rPr>
              <w:lastRenderedPageBreak/>
              <w:t>from another story written by a different famous</w:t>
            </w:r>
            <w:r w:rsidRPr="001C142A">
              <w:rPr>
                <w:rFonts w:asciiTheme="majorHAnsi" w:eastAsia="Times New Roman" w:hAnsiTheme="majorHAnsi" w:cstheme="majorHAnsi"/>
                <w:color w:val="000000"/>
                <w:sz w:val="20"/>
                <w:szCs w:val="20"/>
                <w:lang w:eastAsia="en-GB"/>
              </w:rPr>
              <w:t xml:space="preserve"> </w:t>
            </w:r>
            <w:r w:rsidRPr="002A2BB4">
              <w:rPr>
                <w:rFonts w:asciiTheme="majorHAnsi" w:eastAsia="Times New Roman" w:hAnsiTheme="majorHAnsi" w:cstheme="majorHAnsi"/>
                <w:color w:val="000000"/>
                <w:sz w:val="20"/>
                <w:szCs w:val="20"/>
                <w:lang w:eastAsia="en-GB"/>
              </w:rPr>
              <w:t>author.</w:t>
            </w:r>
            <w:r w:rsidRPr="001C142A">
              <w:rPr>
                <w:rFonts w:asciiTheme="majorHAnsi" w:eastAsia="Times New Roman" w:hAnsiTheme="majorHAnsi" w:cstheme="majorHAnsi"/>
                <w:color w:val="000000"/>
                <w:sz w:val="20"/>
                <w:szCs w:val="20"/>
                <w:lang w:eastAsia="en-GB"/>
              </w:rPr>
              <w:t xml:space="preserve"> </w:t>
            </w:r>
            <w:r w:rsidRPr="002A2BB4">
              <w:rPr>
                <w:rFonts w:asciiTheme="majorHAnsi" w:eastAsia="Times New Roman" w:hAnsiTheme="majorHAnsi" w:cstheme="majorHAnsi"/>
                <w:color w:val="000000"/>
                <w:sz w:val="20"/>
                <w:szCs w:val="20"/>
                <w:lang w:eastAsia="en-GB"/>
              </w:rPr>
              <w:t xml:space="preserve">Paint your hand and make handprints and decorate to make your very own </w:t>
            </w:r>
            <w:proofErr w:type="spellStart"/>
            <w:r w:rsidRPr="002A2BB4">
              <w:rPr>
                <w:rFonts w:asciiTheme="majorHAnsi" w:eastAsia="Times New Roman" w:hAnsiTheme="majorHAnsi" w:cstheme="majorHAnsi"/>
                <w:color w:val="000000"/>
                <w:sz w:val="20"/>
                <w:szCs w:val="20"/>
                <w:lang w:eastAsia="en-GB"/>
              </w:rPr>
              <w:t>Gruffalo</w:t>
            </w:r>
            <w:proofErr w:type="spellEnd"/>
            <w:r w:rsidRPr="002A2BB4">
              <w:rPr>
                <w:rFonts w:asciiTheme="majorHAnsi" w:eastAsia="Times New Roman" w:hAnsiTheme="majorHAnsi" w:cstheme="majorHAnsi"/>
                <w:color w:val="000000"/>
                <w:sz w:val="20"/>
                <w:szCs w:val="20"/>
                <w:lang w:eastAsia="en-GB"/>
              </w:rPr>
              <w:t>.</w:t>
            </w:r>
            <w:r w:rsidRPr="001C142A">
              <w:rPr>
                <w:rFonts w:asciiTheme="majorHAnsi" w:eastAsia="Times New Roman" w:hAnsiTheme="majorHAnsi" w:cstheme="majorHAnsi"/>
                <w:color w:val="000000"/>
                <w:sz w:val="20"/>
                <w:szCs w:val="20"/>
                <w:lang w:eastAsia="en-GB"/>
              </w:rPr>
              <w:t xml:space="preserve"> </w:t>
            </w:r>
          </w:p>
          <w:p w:rsidR="002A2BB4" w:rsidRPr="001C142A" w:rsidRDefault="002A2BB4" w:rsidP="002A2BB4">
            <w:pPr>
              <w:spacing w:before="100" w:beforeAutospacing="1" w:after="100" w:afterAutospacing="1" w:line="240" w:lineRule="auto"/>
              <w:rPr>
                <w:rFonts w:asciiTheme="majorHAnsi" w:eastAsia="Times New Roman" w:hAnsiTheme="majorHAnsi" w:cstheme="majorHAnsi"/>
                <w:color w:val="000000"/>
                <w:sz w:val="20"/>
                <w:szCs w:val="20"/>
                <w:lang w:eastAsia="en-GB"/>
              </w:rPr>
            </w:pPr>
            <w:r w:rsidRPr="002A2BB4">
              <w:rPr>
                <w:rFonts w:asciiTheme="majorHAnsi" w:eastAsia="Times New Roman" w:hAnsiTheme="majorHAnsi" w:cstheme="majorHAnsi"/>
                <w:color w:val="000000"/>
                <w:sz w:val="20"/>
                <w:szCs w:val="20"/>
                <w:lang w:eastAsia="en-GB"/>
              </w:rPr>
              <w:t>Create your own Broomstick</w:t>
            </w:r>
            <w:r w:rsidR="001C142A" w:rsidRPr="001C142A">
              <w:rPr>
                <w:rFonts w:asciiTheme="majorHAnsi" w:eastAsia="Times New Roman" w:hAnsiTheme="majorHAnsi" w:cstheme="majorHAnsi"/>
                <w:color w:val="000000"/>
                <w:sz w:val="20"/>
                <w:szCs w:val="20"/>
                <w:lang w:eastAsia="en-GB"/>
              </w:rPr>
              <w:t xml:space="preserve"> -</w:t>
            </w:r>
            <w:r w:rsidRPr="002A2BB4">
              <w:rPr>
                <w:rFonts w:asciiTheme="majorHAnsi" w:eastAsia="Times New Roman" w:hAnsiTheme="majorHAnsi" w:cstheme="majorHAnsi"/>
                <w:color w:val="000000"/>
                <w:sz w:val="20"/>
                <w:szCs w:val="20"/>
                <w:lang w:eastAsia="en-GB"/>
              </w:rPr>
              <w:t>Create your own broomstick like the witch in ‘Room on the Broom’. You could gather up sticks from the garden and tie them on to the end of a</w:t>
            </w:r>
            <w:r w:rsidR="001C142A" w:rsidRPr="001C142A">
              <w:rPr>
                <w:rFonts w:asciiTheme="majorHAnsi" w:eastAsia="Times New Roman" w:hAnsiTheme="majorHAnsi" w:cstheme="majorHAnsi"/>
                <w:color w:val="000000"/>
                <w:sz w:val="20"/>
                <w:szCs w:val="20"/>
                <w:lang w:eastAsia="en-GB"/>
              </w:rPr>
              <w:t xml:space="preserve"> </w:t>
            </w:r>
            <w:r w:rsidRPr="002A2BB4">
              <w:rPr>
                <w:rFonts w:asciiTheme="majorHAnsi" w:eastAsia="Times New Roman" w:hAnsiTheme="majorHAnsi" w:cstheme="majorHAnsi"/>
                <w:color w:val="000000"/>
                <w:sz w:val="20"/>
                <w:szCs w:val="20"/>
                <w:lang w:eastAsia="en-GB"/>
              </w:rPr>
              <w:t>large stick using elastic bands, string or garden twine. How could you make improvements to your broom? Encourage your child to act out the</w:t>
            </w:r>
            <w:r w:rsidR="001C142A" w:rsidRPr="001C142A">
              <w:rPr>
                <w:rFonts w:asciiTheme="majorHAnsi" w:eastAsia="Times New Roman" w:hAnsiTheme="majorHAnsi" w:cstheme="majorHAnsi"/>
                <w:color w:val="000000"/>
                <w:sz w:val="20"/>
                <w:szCs w:val="20"/>
                <w:lang w:eastAsia="en-GB"/>
              </w:rPr>
              <w:t xml:space="preserve"> </w:t>
            </w:r>
            <w:r w:rsidRPr="002A2BB4">
              <w:rPr>
                <w:rFonts w:asciiTheme="majorHAnsi" w:eastAsia="Times New Roman" w:hAnsiTheme="majorHAnsi" w:cstheme="majorHAnsi"/>
                <w:color w:val="000000"/>
                <w:sz w:val="20"/>
                <w:szCs w:val="20"/>
                <w:lang w:eastAsia="en-GB"/>
              </w:rPr>
              <w:t>story.</w:t>
            </w:r>
            <w:r w:rsidR="001C142A" w:rsidRPr="001C142A">
              <w:rPr>
                <w:rFonts w:asciiTheme="majorHAnsi" w:eastAsia="Times New Roman" w:hAnsiTheme="majorHAnsi" w:cstheme="majorHAnsi"/>
                <w:color w:val="000000"/>
                <w:sz w:val="20"/>
                <w:szCs w:val="20"/>
                <w:lang w:eastAsia="en-GB"/>
              </w:rPr>
              <w:t xml:space="preserve"> </w:t>
            </w:r>
          </w:p>
          <w:p w:rsidR="00081A28" w:rsidRPr="001C142A" w:rsidRDefault="001C142A" w:rsidP="001C142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1C142A">
              <w:rPr>
                <w:rFonts w:asciiTheme="majorHAnsi" w:eastAsia="Times New Roman" w:hAnsiTheme="majorHAnsi" w:cstheme="majorHAnsi"/>
                <w:color w:val="000000"/>
                <w:sz w:val="20"/>
                <w:szCs w:val="20"/>
                <w:lang w:eastAsia="en-GB"/>
              </w:rPr>
              <w:t xml:space="preserve">Visit ‘The </w:t>
            </w:r>
            <w:proofErr w:type="spellStart"/>
            <w:r w:rsidRPr="001C142A">
              <w:rPr>
                <w:rFonts w:asciiTheme="majorHAnsi" w:eastAsia="Times New Roman" w:hAnsiTheme="majorHAnsi" w:cstheme="majorHAnsi"/>
                <w:color w:val="000000"/>
                <w:sz w:val="20"/>
                <w:szCs w:val="20"/>
                <w:lang w:eastAsia="en-GB"/>
              </w:rPr>
              <w:t>Gruffalo</w:t>
            </w:r>
            <w:proofErr w:type="spellEnd"/>
            <w:r w:rsidRPr="001C142A">
              <w:rPr>
                <w:rFonts w:asciiTheme="majorHAnsi" w:eastAsia="Times New Roman" w:hAnsiTheme="majorHAnsi" w:cstheme="majorHAnsi"/>
                <w:color w:val="000000"/>
                <w:sz w:val="20"/>
                <w:szCs w:val="20"/>
                <w:lang w:eastAsia="en-GB"/>
              </w:rPr>
              <w:t>’ website</w:t>
            </w:r>
            <w:r w:rsidRPr="001C142A">
              <w:rPr>
                <w:rFonts w:asciiTheme="majorHAnsi" w:hAnsiTheme="majorHAnsi" w:cstheme="majorHAnsi"/>
                <w:sz w:val="20"/>
                <w:szCs w:val="20"/>
              </w:rPr>
              <w:t xml:space="preserve"> </w:t>
            </w:r>
            <w:hyperlink r:id="rId10" w:history="1">
              <w:r w:rsidRPr="001C142A">
                <w:rPr>
                  <w:rFonts w:asciiTheme="majorHAnsi" w:hAnsiTheme="majorHAnsi" w:cstheme="majorHAnsi"/>
                  <w:color w:val="0000FF"/>
                  <w:sz w:val="20"/>
                  <w:szCs w:val="20"/>
                  <w:u w:val="single"/>
                </w:rPr>
                <w:t>https://www.gruffalo.com/</w:t>
              </w:r>
            </w:hyperlink>
            <w:r w:rsidRPr="001C142A">
              <w:rPr>
                <w:rFonts w:asciiTheme="majorHAnsi" w:eastAsia="Times New Roman" w:hAnsiTheme="majorHAnsi" w:cstheme="majorHAnsi"/>
                <w:color w:val="000000"/>
                <w:sz w:val="20"/>
                <w:szCs w:val="20"/>
                <w:lang w:eastAsia="en-GB"/>
              </w:rPr>
              <w:t xml:space="preserve"> -Listen to the </w:t>
            </w:r>
            <w:proofErr w:type="spellStart"/>
            <w:r w:rsidRPr="001C142A">
              <w:rPr>
                <w:rFonts w:asciiTheme="majorHAnsi" w:eastAsia="Times New Roman" w:hAnsiTheme="majorHAnsi" w:cstheme="majorHAnsi"/>
                <w:color w:val="000000"/>
                <w:sz w:val="20"/>
                <w:szCs w:val="20"/>
                <w:lang w:eastAsia="en-GB"/>
              </w:rPr>
              <w:t>Gruffalo</w:t>
            </w:r>
            <w:proofErr w:type="spellEnd"/>
            <w:r w:rsidRPr="001C142A">
              <w:rPr>
                <w:rFonts w:asciiTheme="majorHAnsi" w:eastAsia="Times New Roman" w:hAnsiTheme="majorHAnsi" w:cstheme="majorHAnsi"/>
                <w:color w:val="000000"/>
                <w:sz w:val="20"/>
                <w:szCs w:val="20"/>
                <w:lang w:eastAsia="en-GB"/>
              </w:rPr>
              <w:t xml:space="preserve"> </w:t>
            </w:r>
            <w:proofErr w:type="gramStart"/>
            <w:r w:rsidRPr="001C142A">
              <w:rPr>
                <w:rFonts w:asciiTheme="majorHAnsi" w:eastAsia="Times New Roman" w:hAnsiTheme="majorHAnsi" w:cstheme="majorHAnsi"/>
                <w:color w:val="000000"/>
                <w:sz w:val="20"/>
                <w:szCs w:val="20"/>
                <w:lang w:eastAsia="en-GB"/>
              </w:rPr>
              <w:t>song ,learn</w:t>
            </w:r>
            <w:proofErr w:type="gramEnd"/>
            <w:r w:rsidRPr="001C142A">
              <w:rPr>
                <w:rFonts w:asciiTheme="majorHAnsi" w:eastAsia="Times New Roman" w:hAnsiTheme="majorHAnsi" w:cstheme="majorHAnsi"/>
                <w:color w:val="000000"/>
                <w:sz w:val="20"/>
                <w:szCs w:val="20"/>
                <w:lang w:eastAsia="en-GB"/>
              </w:rPr>
              <w:t xml:space="preserve"> the ‘Monkey Puzzle’ song in </w:t>
            </w:r>
            <w:proofErr w:type="spellStart"/>
            <w:r w:rsidRPr="001C142A">
              <w:rPr>
                <w:rFonts w:asciiTheme="majorHAnsi" w:eastAsia="Times New Roman" w:hAnsiTheme="majorHAnsi" w:cstheme="majorHAnsi"/>
                <w:color w:val="000000"/>
                <w:sz w:val="20"/>
                <w:szCs w:val="20"/>
                <w:lang w:eastAsia="en-GB"/>
              </w:rPr>
              <w:t>makaton</w:t>
            </w:r>
            <w:proofErr w:type="spellEnd"/>
            <w:r w:rsidRPr="001C142A">
              <w:rPr>
                <w:rFonts w:asciiTheme="majorHAnsi" w:eastAsia="Times New Roman" w:hAnsiTheme="majorHAnsi" w:cstheme="majorHAnsi"/>
                <w:color w:val="000000"/>
                <w:sz w:val="20"/>
                <w:szCs w:val="20"/>
                <w:lang w:eastAsia="en-GB"/>
              </w:rPr>
              <w:t xml:space="preserve"> and dance along to the ‘</w:t>
            </w:r>
            <w:proofErr w:type="spellStart"/>
            <w:r w:rsidRPr="001C142A">
              <w:rPr>
                <w:rFonts w:asciiTheme="majorHAnsi" w:eastAsia="Times New Roman" w:hAnsiTheme="majorHAnsi" w:cstheme="majorHAnsi"/>
                <w:color w:val="000000"/>
                <w:sz w:val="20"/>
                <w:szCs w:val="20"/>
                <w:lang w:eastAsia="en-GB"/>
              </w:rPr>
              <w:t>Gruffalo’s</w:t>
            </w:r>
            <w:proofErr w:type="spellEnd"/>
            <w:r w:rsidRPr="001C142A">
              <w:rPr>
                <w:rFonts w:asciiTheme="majorHAnsi" w:eastAsia="Times New Roman" w:hAnsiTheme="majorHAnsi" w:cstheme="majorHAnsi"/>
                <w:color w:val="000000"/>
                <w:sz w:val="20"/>
                <w:szCs w:val="20"/>
                <w:lang w:eastAsia="en-GB"/>
              </w:rPr>
              <w:t xml:space="preserve"> Child’ song. There are also some great interactive games in the play and explore area. Colour your own </w:t>
            </w:r>
            <w:proofErr w:type="spellStart"/>
            <w:r w:rsidRPr="001C142A">
              <w:rPr>
                <w:rFonts w:asciiTheme="majorHAnsi" w:eastAsia="Times New Roman" w:hAnsiTheme="majorHAnsi" w:cstheme="majorHAnsi"/>
                <w:color w:val="000000"/>
                <w:sz w:val="20"/>
                <w:szCs w:val="20"/>
                <w:lang w:eastAsia="en-GB"/>
              </w:rPr>
              <w:t>Gruffalo</w:t>
            </w:r>
            <w:proofErr w:type="spellEnd"/>
            <w:r w:rsidRPr="001C142A">
              <w:rPr>
                <w:rFonts w:asciiTheme="majorHAnsi" w:eastAsia="Times New Roman" w:hAnsiTheme="majorHAnsi" w:cstheme="majorHAnsi"/>
                <w:color w:val="000000"/>
                <w:sz w:val="20"/>
                <w:szCs w:val="20"/>
                <w:lang w:eastAsia="en-GB"/>
              </w:rPr>
              <w:t xml:space="preserve"> using the paint game, create your own monster on monster maker and much more</w:t>
            </w:r>
            <w:r w:rsidRPr="001C142A">
              <w:rPr>
                <w:rFonts w:ascii="Times New Roman" w:eastAsia="Times New Roman" w:hAnsi="Times New Roman" w:cs="Times New Roman"/>
                <w:color w:val="000000"/>
                <w:sz w:val="27"/>
                <w:szCs w:val="27"/>
                <w:lang w:eastAsia="en-GB"/>
              </w:rPr>
              <w:t>.</w:t>
            </w:r>
            <w:r>
              <w:rPr>
                <w:rFonts w:ascii="Times New Roman" w:eastAsia="Times New Roman" w:hAnsi="Times New Roman" w:cs="Times New Roman"/>
                <w:color w:val="000000"/>
                <w:sz w:val="27"/>
                <w:szCs w:val="27"/>
                <w:lang w:eastAsia="en-GB"/>
              </w:rPr>
              <w:t xml:space="preserve"> </w:t>
            </w:r>
          </w:p>
        </w:tc>
      </w:tr>
    </w:tbl>
    <w:p w:rsidR="000151E1" w:rsidRPr="005947BC" w:rsidRDefault="000151E1" w:rsidP="00962109">
      <w:pPr>
        <w:spacing w:after="0" w:line="240" w:lineRule="auto"/>
        <w:textAlignment w:val="baseline"/>
        <w:rPr>
          <w:rFonts w:cstheme="minorHAnsi"/>
          <w:sz w:val="20"/>
          <w:szCs w:val="20"/>
        </w:rPr>
      </w:pPr>
    </w:p>
    <w:sectPr w:rsidR="000151E1" w:rsidRPr="005947BC" w:rsidSect="005A7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D7997"/>
    <w:multiLevelType w:val="multilevel"/>
    <w:tmpl w:val="F5F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7319A"/>
    <w:multiLevelType w:val="multilevel"/>
    <w:tmpl w:val="35A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3D6E43"/>
    <w:multiLevelType w:val="multilevel"/>
    <w:tmpl w:val="AA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12157"/>
    <w:multiLevelType w:val="multilevel"/>
    <w:tmpl w:val="8E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3"/>
  </w:num>
  <w:num w:numId="3">
    <w:abstractNumId w:val="0"/>
  </w:num>
  <w:num w:numId="4">
    <w:abstractNumId w:val="29"/>
  </w:num>
  <w:num w:numId="5">
    <w:abstractNumId w:val="38"/>
  </w:num>
  <w:num w:numId="6">
    <w:abstractNumId w:val="3"/>
  </w:num>
  <w:num w:numId="7">
    <w:abstractNumId w:val="15"/>
  </w:num>
  <w:num w:numId="8">
    <w:abstractNumId w:val="35"/>
  </w:num>
  <w:num w:numId="9">
    <w:abstractNumId w:val="13"/>
  </w:num>
  <w:num w:numId="10">
    <w:abstractNumId w:val="1"/>
  </w:num>
  <w:num w:numId="11">
    <w:abstractNumId w:val="5"/>
  </w:num>
  <w:num w:numId="12">
    <w:abstractNumId w:val="11"/>
  </w:num>
  <w:num w:numId="13">
    <w:abstractNumId w:val="10"/>
  </w:num>
  <w:num w:numId="14">
    <w:abstractNumId w:val="17"/>
  </w:num>
  <w:num w:numId="15">
    <w:abstractNumId w:val="37"/>
  </w:num>
  <w:num w:numId="16">
    <w:abstractNumId w:val="32"/>
  </w:num>
  <w:num w:numId="17">
    <w:abstractNumId w:val="30"/>
  </w:num>
  <w:num w:numId="18">
    <w:abstractNumId w:val="2"/>
  </w:num>
  <w:num w:numId="19">
    <w:abstractNumId w:val="26"/>
  </w:num>
  <w:num w:numId="20">
    <w:abstractNumId w:val="14"/>
  </w:num>
  <w:num w:numId="21">
    <w:abstractNumId w:val="25"/>
  </w:num>
  <w:num w:numId="22">
    <w:abstractNumId w:val="24"/>
  </w:num>
  <w:num w:numId="23">
    <w:abstractNumId w:val="8"/>
  </w:num>
  <w:num w:numId="24">
    <w:abstractNumId w:val="28"/>
  </w:num>
  <w:num w:numId="25">
    <w:abstractNumId w:val="31"/>
  </w:num>
  <w:num w:numId="26">
    <w:abstractNumId w:val="12"/>
  </w:num>
  <w:num w:numId="27">
    <w:abstractNumId w:val="23"/>
  </w:num>
  <w:num w:numId="28">
    <w:abstractNumId w:val="40"/>
  </w:num>
  <w:num w:numId="29">
    <w:abstractNumId w:val="22"/>
  </w:num>
  <w:num w:numId="30">
    <w:abstractNumId w:val="21"/>
  </w:num>
  <w:num w:numId="31">
    <w:abstractNumId w:val="39"/>
  </w:num>
  <w:num w:numId="32">
    <w:abstractNumId w:val="27"/>
  </w:num>
  <w:num w:numId="33">
    <w:abstractNumId w:val="4"/>
  </w:num>
  <w:num w:numId="34">
    <w:abstractNumId w:val="18"/>
  </w:num>
  <w:num w:numId="35">
    <w:abstractNumId w:val="19"/>
  </w:num>
  <w:num w:numId="36">
    <w:abstractNumId w:val="6"/>
  </w:num>
  <w:num w:numId="37">
    <w:abstractNumId w:val="20"/>
  </w:num>
  <w:num w:numId="38">
    <w:abstractNumId w:val="36"/>
  </w:num>
  <w:num w:numId="39">
    <w:abstractNumId w:val="34"/>
  </w:num>
  <w:num w:numId="40">
    <w:abstractNumId w:val="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022AAB"/>
    <w:rsid w:val="000453BF"/>
    <w:rsid w:val="00081A28"/>
    <w:rsid w:val="000C3B77"/>
    <w:rsid w:val="000C67DE"/>
    <w:rsid w:val="00103BB0"/>
    <w:rsid w:val="00123ED9"/>
    <w:rsid w:val="001C142A"/>
    <w:rsid w:val="001F421E"/>
    <w:rsid w:val="00272E51"/>
    <w:rsid w:val="002A0293"/>
    <w:rsid w:val="002A2BB4"/>
    <w:rsid w:val="002C73EB"/>
    <w:rsid w:val="002E72BF"/>
    <w:rsid w:val="00303523"/>
    <w:rsid w:val="0035627E"/>
    <w:rsid w:val="00365166"/>
    <w:rsid w:val="003B3E83"/>
    <w:rsid w:val="00414FDA"/>
    <w:rsid w:val="004249C0"/>
    <w:rsid w:val="00462CA3"/>
    <w:rsid w:val="004D0AFF"/>
    <w:rsid w:val="004F6DD3"/>
    <w:rsid w:val="00594583"/>
    <w:rsid w:val="005947BC"/>
    <w:rsid w:val="005A3F1A"/>
    <w:rsid w:val="005A7112"/>
    <w:rsid w:val="006162A0"/>
    <w:rsid w:val="0062255A"/>
    <w:rsid w:val="00632425"/>
    <w:rsid w:val="00664DB4"/>
    <w:rsid w:val="006A7D7C"/>
    <w:rsid w:val="00720C06"/>
    <w:rsid w:val="007F5E60"/>
    <w:rsid w:val="008233C7"/>
    <w:rsid w:val="00897906"/>
    <w:rsid w:val="00927A49"/>
    <w:rsid w:val="00933E7C"/>
    <w:rsid w:val="00950FA4"/>
    <w:rsid w:val="00962109"/>
    <w:rsid w:val="009C47C2"/>
    <w:rsid w:val="00A10AD2"/>
    <w:rsid w:val="00A21BE8"/>
    <w:rsid w:val="00A927C3"/>
    <w:rsid w:val="00B51D75"/>
    <w:rsid w:val="00C2399D"/>
    <w:rsid w:val="00C820BF"/>
    <w:rsid w:val="00D15988"/>
    <w:rsid w:val="00D15DAD"/>
    <w:rsid w:val="00DA52F4"/>
    <w:rsid w:val="00DD0011"/>
    <w:rsid w:val="00DF09A5"/>
    <w:rsid w:val="00E21A9A"/>
    <w:rsid w:val="00E30BF4"/>
    <w:rsid w:val="00E40F21"/>
    <w:rsid w:val="00E624B9"/>
    <w:rsid w:val="00EC3027"/>
    <w:rsid w:val="00F53370"/>
    <w:rsid w:val="00F662E8"/>
    <w:rsid w:val="00F74C80"/>
    <w:rsid w:val="00F753E9"/>
    <w:rsid w:val="00F905BB"/>
    <w:rsid w:val="00FD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BFB5"/>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 w:type="character" w:customStyle="1" w:styleId="UnresolvedMention">
    <w:name w:val="Unresolved Mention"/>
    <w:basedOn w:val="DefaultParagraphFont"/>
    <w:uiPriority w:val="99"/>
    <w:semiHidden/>
    <w:unhideWhenUsed/>
    <w:rsid w:val="000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613">
      <w:bodyDiv w:val="1"/>
      <w:marLeft w:val="0"/>
      <w:marRight w:val="0"/>
      <w:marTop w:val="0"/>
      <w:marBottom w:val="0"/>
      <w:divBdr>
        <w:top w:val="none" w:sz="0" w:space="0" w:color="auto"/>
        <w:left w:val="none" w:sz="0" w:space="0" w:color="auto"/>
        <w:bottom w:val="none" w:sz="0" w:space="0" w:color="auto"/>
        <w:right w:val="none" w:sz="0" w:space="0" w:color="auto"/>
      </w:divBdr>
    </w:div>
    <w:div w:id="241259597">
      <w:bodyDiv w:val="1"/>
      <w:marLeft w:val="0"/>
      <w:marRight w:val="0"/>
      <w:marTop w:val="0"/>
      <w:marBottom w:val="0"/>
      <w:divBdr>
        <w:top w:val="none" w:sz="0" w:space="0" w:color="auto"/>
        <w:left w:val="none" w:sz="0" w:space="0" w:color="auto"/>
        <w:bottom w:val="none" w:sz="0" w:space="0" w:color="auto"/>
        <w:right w:val="none" w:sz="0" w:space="0" w:color="auto"/>
      </w:divBdr>
    </w:div>
    <w:div w:id="466700512">
      <w:bodyDiv w:val="1"/>
      <w:marLeft w:val="0"/>
      <w:marRight w:val="0"/>
      <w:marTop w:val="0"/>
      <w:marBottom w:val="0"/>
      <w:divBdr>
        <w:top w:val="none" w:sz="0" w:space="0" w:color="auto"/>
        <w:left w:val="none" w:sz="0" w:space="0" w:color="auto"/>
        <w:bottom w:val="none" w:sz="0" w:space="0" w:color="auto"/>
        <w:right w:val="none" w:sz="0" w:space="0" w:color="auto"/>
      </w:divBdr>
    </w:div>
    <w:div w:id="545407563">
      <w:bodyDiv w:val="1"/>
      <w:marLeft w:val="0"/>
      <w:marRight w:val="0"/>
      <w:marTop w:val="0"/>
      <w:marBottom w:val="0"/>
      <w:divBdr>
        <w:top w:val="none" w:sz="0" w:space="0" w:color="auto"/>
        <w:left w:val="none" w:sz="0" w:space="0" w:color="auto"/>
        <w:bottom w:val="none" w:sz="0" w:space="0" w:color="auto"/>
        <w:right w:val="none" w:sz="0" w:space="0" w:color="auto"/>
      </w:divBdr>
    </w:div>
    <w:div w:id="634066435">
      <w:bodyDiv w:val="1"/>
      <w:marLeft w:val="0"/>
      <w:marRight w:val="0"/>
      <w:marTop w:val="0"/>
      <w:marBottom w:val="0"/>
      <w:divBdr>
        <w:top w:val="none" w:sz="0" w:space="0" w:color="auto"/>
        <w:left w:val="none" w:sz="0" w:space="0" w:color="auto"/>
        <w:bottom w:val="none" w:sz="0" w:space="0" w:color="auto"/>
        <w:right w:val="none" w:sz="0" w:space="0" w:color="auto"/>
      </w:divBdr>
    </w:div>
    <w:div w:id="673999118">
      <w:bodyDiv w:val="1"/>
      <w:marLeft w:val="0"/>
      <w:marRight w:val="0"/>
      <w:marTop w:val="0"/>
      <w:marBottom w:val="0"/>
      <w:divBdr>
        <w:top w:val="none" w:sz="0" w:space="0" w:color="auto"/>
        <w:left w:val="none" w:sz="0" w:space="0" w:color="auto"/>
        <w:bottom w:val="none" w:sz="0" w:space="0" w:color="auto"/>
        <w:right w:val="none" w:sz="0" w:space="0" w:color="auto"/>
      </w:divBdr>
    </w:div>
    <w:div w:id="707415336">
      <w:bodyDiv w:val="1"/>
      <w:marLeft w:val="0"/>
      <w:marRight w:val="0"/>
      <w:marTop w:val="0"/>
      <w:marBottom w:val="0"/>
      <w:divBdr>
        <w:top w:val="none" w:sz="0" w:space="0" w:color="auto"/>
        <w:left w:val="none" w:sz="0" w:space="0" w:color="auto"/>
        <w:bottom w:val="none" w:sz="0" w:space="0" w:color="auto"/>
        <w:right w:val="none" w:sz="0" w:space="0" w:color="auto"/>
      </w:divBdr>
    </w:div>
    <w:div w:id="742794794">
      <w:bodyDiv w:val="1"/>
      <w:marLeft w:val="0"/>
      <w:marRight w:val="0"/>
      <w:marTop w:val="0"/>
      <w:marBottom w:val="0"/>
      <w:divBdr>
        <w:top w:val="none" w:sz="0" w:space="0" w:color="auto"/>
        <w:left w:val="none" w:sz="0" w:space="0" w:color="auto"/>
        <w:bottom w:val="none" w:sz="0" w:space="0" w:color="auto"/>
        <w:right w:val="none" w:sz="0" w:space="0" w:color="auto"/>
      </w:divBdr>
    </w:div>
    <w:div w:id="881481150">
      <w:bodyDiv w:val="1"/>
      <w:marLeft w:val="0"/>
      <w:marRight w:val="0"/>
      <w:marTop w:val="0"/>
      <w:marBottom w:val="0"/>
      <w:divBdr>
        <w:top w:val="none" w:sz="0" w:space="0" w:color="auto"/>
        <w:left w:val="none" w:sz="0" w:space="0" w:color="auto"/>
        <w:bottom w:val="none" w:sz="0" w:space="0" w:color="auto"/>
        <w:right w:val="none" w:sz="0" w:space="0" w:color="auto"/>
      </w:divBdr>
    </w:div>
    <w:div w:id="948044386">
      <w:bodyDiv w:val="1"/>
      <w:marLeft w:val="0"/>
      <w:marRight w:val="0"/>
      <w:marTop w:val="0"/>
      <w:marBottom w:val="0"/>
      <w:divBdr>
        <w:top w:val="none" w:sz="0" w:space="0" w:color="auto"/>
        <w:left w:val="none" w:sz="0" w:space="0" w:color="auto"/>
        <w:bottom w:val="none" w:sz="0" w:space="0" w:color="auto"/>
        <w:right w:val="none" w:sz="0" w:space="0" w:color="auto"/>
      </w:divBdr>
    </w:div>
    <w:div w:id="1051924545">
      <w:bodyDiv w:val="1"/>
      <w:marLeft w:val="0"/>
      <w:marRight w:val="0"/>
      <w:marTop w:val="0"/>
      <w:marBottom w:val="0"/>
      <w:divBdr>
        <w:top w:val="none" w:sz="0" w:space="0" w:color="auto"/>
        <w:left w:val="none" w:sz="0" w:space="0" w:color="auto"/>
        <w:bottom w:val="none" w:sz="0" w:space="0" w:color="auto"/>
        <w:right w:val="none" w:sz="0" w:space="0" w:color="auto"/>
      </w:divBdr>
    </w:div>
    <w:div w:id="1143813216">
      <w:bodyDiv w:val="1"/>
      <w:marLeft w:val="0"/>
      <w:marRight w:val="0"/>
      <w:marTop w:val="0"/>
      <w:marBottom w:val="0"/>
      <w:divBdr>
        <w:top w:val="none" w:sz="0" w:space="0" w:color="auto"/>
        <w:left w:val="none" w:sz="0" w:space="0" w:color="auto"/>
        <w:bottom w:val="none" w:sz="0" w:space="0" w:color="auto"/>
        <w:right w:val="none" w:sz="0" w:space="0" w:color="auto"/>
      </w:divBdr>
    </w:div>
    <w:div w:id="1302538521">
      <w:bodyDiv w:val="1"/>
      <w:marLeft w:val="0"/>
      <w:marRight w:val="0"/>
      <w:marTop w:val="0"/>
      <w:marBottom w:val="0"/>
      <w:divBdr>
        <w:top w:val="none" w:sz="0" w:space="0" w:color="auto"/>
        <w:left w:val="none" w:sz="0" w:space="0" w:color="auto"/>
        <w:bottom w:val="none" w:sz="0" w:space="0" w:color="auto"/>
        <w:right w:val="none" w:sz="0" w:space="0" w:color="auto"/>
      </w:divBdr>
    </w:div>
    <w:div w:id="1322319912">
      <w:bodyDiv w:val="1"/>
      <w:marLeft w:val="0"/>
      <w:marRight w:val="0"/>
      <w:marTop w:val="0"/>
      <w:marBottom w:val="0"/>
      <w:divBdr>
        <w:top w:val="none" w:sz="0" w:space="0" w:color="auto"/>
        <w:left w:val="none" w:sz="0" w:space="0" w:color="auto"/>
        <w:bottom w:val="none" w:sz="0" w:space="0" w:color="auto"/>
        <w:right w:val="none" w:sz="0" w:space="0" w:color="auto"/>
      </w:divBdr>
    </w:div>
    <w:div w:id="1345404736">
      <w:bodyDiv w:val="1"/>
      <w:marLeft w:val="0"/>
      <w:marRight w:val="0"/>
      <w:marTop w:val="0"/>
      <w:marBottom w:val="0"/>
      <w:divBdr>
        <w:top w:val="none" w:sz="0" w:space="0" w:color="auto"/>
        <w:left w:val="none" w:sz="0" w:space="0" w:color="auto"/>
        <w:bottom w:val="none" w:sz="0" w:space="0" w:color="auto"/>
        <w:right w:val="none" w:sz="0" w:space="0" w:color="auto"/>
      </w:divBdr>
    </w:div>
    <w:div w:id="1404063242">
      <w:bodyDiv w:val="1"/>
      <w:marLeft w:val="0"/>
      <w:marRight w:val="0"/>
      <w:marTop w:val="0"/>
      <w:marBottom w:val="0"/>
      <w:divBdr>
        <w:top w:val="none" w:sz="0" w:space="0" w:color="auto"/>
        <w:left w:val="none" w:sz="0" w:space="0" w:color="auto"/>
        <w:bottom w:val="none" w:sz="0" w:space="0" w:color="auto"/>
        <w:right w:val="none" w:sz="0" w:space="0" w:color="auto"/>
      </w:divBdr>
    </w:div>
    <w:div w:id="1583221982">
      <w:bodyDiv w:val="1"/>
      <w:marLeft w:val="0"/>
      <w:marRight w:val="0"/>
      <w:marTop w:val="0"/>
      <w:marBottom w:val="0"/>
      <w:divBdr>
        <w:top w:val="none" w:sz="0" w:space="0" w:color="auto"/>
        <w:left w:val="none" w:sz="0" w:space="0" w:color="auto"/>
        <w:bottom w:val="none" w:sz="0" w:space="0" w:color="auto"/>
        <w:right w:val="none" w:sz="0" w:space="0" w:color="auto"/>
      </w:divBdr>
    </w:div>
    <w:div w:id="1642420795">
      <w:bodyDiv w:val="1"/>
      <w:marLeft w:val="0"/>
      <w:marRight w:val="0"/>
      <w:marTop w:val="0"/>
      <w:marBottom w:val="0"/>
      <w:divBdr>
        <w:top w:val="none" w:sz="0" w:space="0" w:color="auto"/>
        <w:left w:val="none" w:sz="0" w:space="0" w:color="auto"/>
        <w:bottom w:val="none" w:sz="0" w:space="0" w:color="auto"/>
        <w:right w:val="none" w:sz="0" w:space="0" w:color="auto"/>
      </w:divBdr>
    </w:div>
    <w:div w:id="1843426042">
      <w:bodyDiv w:val="1"/>
      <w:marLeft w:val="0"/>
      <w:marRight w:val="0"/>
      <w:marTop w:val="0"/>
      <w:marBottom w:val="0"/>
      <w:divBdr>
        <w:top w:val="none" w:sz="0" w:space="0" w:color="auto"/>
        <w:left w:val="none" w:sz="0" w:space="0" w:color="auto"/>
        <w:bottom w:val="none" w:sz="0" w:space="0" w:color="auto"/>
        <w:right w:val="none" w:sz="0" w:space="0" w:color="auto"/>
      </w:divBdr>
    </w:div>
    <w:div w:id="1970891611">
      <w:bodyDiv w:val="1"/>
      <w:marLeft w:val="0"/>
      <w:marRight w:val="0"/>
      <w:marTop w:val="0"/>
      <w:marBottom w:val="0"/>
      <w:divBdr>
        <w:top w:val="none" w:sz="0" w:space="0" w:color="auto"/>
        <w:left w:val="none" w:sz="0" w:space="0" w:color="auto"/>
        <w:bottom w:val="none" w:sz="0" w:space="0" w:color="auto"/>
        <w:right w:val="none" w:sz="0" w:space="0" w:color="auto"/>
      </w:divBdr>
    </w:div>
    <w:div w:id="1983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ruffalo.com/" TargetMode="External"/><Relationship Id="rId4" Type="http://schemas.openxmlformats.org/officeDocument/2006/relationships/numbering" Target="numbering.xml"/><Relationship Id="rId9" Type="http://schemas.openxmlformats.org/officeDocument/2006/relationships/hyperlink" Target="https://www.phonicsplay.co.uk/member-only/Plan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90069-B95E-4022-A81F-6DCF17879E5A}"/>
</file>

<file path=customXml/itemProps2.xml><?xml version="1.0" encoding="utf-8"?>
<ds:datastoreItem xmlns:ds="http://schemas.openxmlformats.org/officeDocument/2006/customXml" ds:itemID="{E0005A27-ABE0-4E65-AE2F-6EB2AC626311}">
  <ds:schemaRefs>
    <ds:schemaRef ds:uri="http://schemas.microsoft.com/office/2006/documentManagement/types"/>
    <ds:schemaRef ds:uri="http://purl.org/dc/terms/"/>
    <ds:schemaRef ds:uri="http://www.w3.org/XML/1998/namespace"/>
    <ds:schemaRef ds:uri="http://purl.org/dc/elements/1.1/"/>
    <ds:schemaRef ds:uri="http://purl.org/dc/dcmitype/"/>
    <ds:schemaRef ds:uri="f34d9cbf-7e82-4ce0-9243-a3962cf2196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A982A20-3EDE-4DAA-ABD9-C71409A11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Nia Astley</cp:lastModifiedBy>
  <cp:revision>2</cp:revision>
  <dcterms:created xsi:type="dcterms:W3CDTF">2020-06-10T09:10:00Z</dcterms:created>
  <dcterms:modified xsi:type="dcterms:W3CDTF">2020-06-10T09:10:00Z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